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A5F98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00E24E52" w14:textId="77777777" w:rsidR="008F5835" w:rsidRPr="005B08E8" w:rsidRDefault="000140B0">
      <w:pPr>
        <w:jc w:val="both"/>
        <w:rPr>
          <w:rFonts w:ascii="Trebuchet MS" w:hAnsi="Trebuchet MS" w:cs="Calibri"/>
          <w:lang w:val="pt-BR"/>
        </w:rPr>
      </w:pPr>
      <w:r w:rsidRPr="005B08E8">
        <w:rPr>
          <w:rFonts w:ascii="Trebuchet MS" w:hAnsi="Trebuchet MS" w:cs="Calibri"/>
          <w:noProof/>
          <w:lang w:val="pt-BR"/>
        </w:rPr>
        <w:pict w14:anchorId="73F3B3F4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-17.95pt;margin-top:3.4pt;width:468.6pt;height:676.85pt;z-index:251656704" strokeweight="1pt">
            <v:shadow on="t" color="black" offset="6pt,6pt"/>
            <v:textbox style="mso-next-textbox:#_x0000_s2053">
              <w:txbxContent>
                <w:p w14:paraId="416D8405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216E8185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276B8CA8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63FFCB7E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672E7F08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7DCC4313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203622B2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57DDC4A1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71CD36A4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68B62FD5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3055DAC4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68B6699E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38FEB920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1F10DB97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64C4F6F6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734323AA" w14:textId="77777777" w:rsidR="00B92EAC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 w:val="18"/>
                    </w:rPr>
                  </w:pPr>
                </w:p>
                <w:p w14:paraId="724864B6" w14:textId="77777777" w:rsidR="00B92EAC" w:rsidRPr="005B08E8" w:rsidRDefault="00B92EAC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5E4C99F1" w14:textId="77777777" w:rsidR="00B92EAC" w:rsidRPr="005B08E8" w:rsidRDefault="00B92EAC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3BBAAE42" w14:textId="77777777" w:rsidR="00B92EAC" w:rsidRPr="005B08E8" w:rsidRDefault="00B92EAC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03BBEF8C" w14:textId="77777777" w:rsidR="00B92EAC" w:rsidRPr="005B08E8" w:rsidRDefault="00B92EAC">
                  <w:pPr>
                    <w:pStyle w:val="Ttulo1"/>
                    <w:numPr>
                      <w:ilvl w:val="0"/>
                      <w:numId w:val="0"/>
                    </w:numPr>
                    <w:jc w:val="center"/>
                    <w:rPr>
                      <w:rFonts w:ascii="Trebuchet MS" w:hAnsi="Trebuchet MS"/>
                      <w:sz w:val="40"/>
                    </w:rPr>
                  </w:pPr>
                  <w:r w:rsidRPr="005B08E8">
                    <w:rPr>
                      <w:rFonts w:ascii="Trebuchet MS" w:hAnsi="Trebuchet MS"/>
                      <w:sz w:val="40"/>
                    </w:rPr>
                    <w:t xml:space="preserve">ANEXO </w:t>
                  </w:r>
                  <w:r w:rsidR="005B08E8" w:rsidRPr="005B08E8">
                    <w:rPr>
                      <w:rFonts w:ascii="Trebuchet MS" w:hAnsi="Trebuchet MS"/>
                      <w:sz w:val="40"/>
                    </w:rPr>
                    <w:t>III</w:t>
                  </w:r>
                </w:p>
                <w:p w14:paraId="5BE191F8" w14:textId="77777777" w:rsidR="00B92EAC" w:rsidRPr="005B08E8" w:rsidRDefault="00B92EAC">
                  <w:pPr>
                    <w:tabs>
                      <w:tab w:val="center" w:pos="4709"/>
                    </w:tabs>
                    <w:jc w:val="center"/>
                    <w:rPr>
                      <w:rFonts w:ascii="Trebuchet MS" w:hAnsi="Trebuchet MS"/>
                      <w:b/>
                      <w:lang w:val="pt-BR"/>
                    </w:rPr>
                  </w:pPr>
                </w:p>
                <w:p w14:paraId="77A9B533" w14:textId="77777777" w:rsidR="00B92EAC" w:rsidRPr="005B08E8" w:rsidRDefault="00B92EAC">
                  <w:pPr>
                    <w:tabs>
                      <w:tab w:val="center" w:pos="4709"/>
                    </w:tabs>
                    <w:jc w:val="center"/>
                    <w:rPr>
                      <w:rFonts w:ascii="Trebuchet MS" w:hAnsi="Trebuchet MS"/>
                      <w:b/>
                      <w:lang w:val="pt-BR"/>
                    </w:rPr>
                  </w:pPr>
                </w:p>
                <w:p w14:paraId="44996B20" w14:textId="77777777" w:rsidR="00B92EAC" w:rsidRPr="005B08E8" w:rsidRDefault="00B92EAC" w:rsidP="00854762">
                  <w:pPr>
                    <w:tabs>
                      <w:tab w:val="center" w:pos="4709"/>
                    </w:tabs>
                    <w:spacing w:after="120"/>
                    <w:jc w:val="center"/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</w:pPr>
                  <w:r w:rsidRPr="005B08E8"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  <w:t>PLANILHA DE PREÇOS</w:t>
                  </w:r>
                </w:p>
                <w:p w14:paraId="4CAF7F5E" w14:textId="77777777" w:rsidR="00B92EAC" w:rsidRDefault="00B92EAC" w:rsidP="00854762">
                  <w:pPr>
                    <w:tabs>
                      <w:tab w:val="center" w:pos="4709"/>
                    </w:tabs>
                    <w:spacing w:after="120"/>
                    <w:jc w:val="center"/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</w:pPr>
                  <w:r w:rsidRPr="005B08E8"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  <w:t>PLANILLA DE PRECIOS</w:t>
                  </w:r>
                </w:p>
                <w:p w14:paraId="369BEE8B" w14:textId="77777777" w:rsidR="00D71C72" w:rsidRDefault="00D71C72" w:rsidP="00854762">
                  <w:pPr>
                    <w:tabs>
                      <w:tab w:val="center" w:pos="4709"/>
                    </w:tabs>
                    <w:spacing w:after="120"/>
                    <w:jc w:val="center"/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</w:pPr>
                </w:p>
                <w:p w14:paraId="04DE04FB" w14:textId="2A6CA2EE" w:rsidR="00D71C72" w:rsidRPr="00D71C72" w:rsidRDefault="00D71C72" w:rsidP="00854762">
                  <w:pPr>
                    <w:tabs>
                      <w:tab w:val="center" w:pos="4709"/>
                    </w:tabs>
                    <w:spacing w:after="120"/>
                    <w:jc w:val="center"/>
                    <w:rPr>
                      <w:rFonts w:ascii="Trebuchet MS" w:hAnsi="Trebuchet MS"/>
                      <w:b/>
                      <w:color w:val="0000FF"/>
                      <w:sz w:val="36"/>
                      <w:szCs w:val="36"/>
                      <w:lang w:val="pt-BR"/>
                    </w:rPr>
                  </w:pPr>
                  <w:r w:rsidRPr="00D71C72">
                    <w:rPr>
                      <w:rFonts w:ascii="Trebuchet MS" w:hAnsi="Trebuchet MS"/>
                      <w:b/>
                      <w:color w:val="0000FF"/>
                      <w:sz w:val="36"/>
                      <w:szCs w:val="36"/>
                      <w:lang w:val="pt-BR"/>
                    </w:rPr>
                    <w:t>ADITAMENTO 1</w:t>
                  </w:r>
                </w:p>
                <w:p w14:paraId="4B0A7899" w14:textId="3DF685D8" w:rsidR="00D71C72" w:rsidRPr="00D71C72" w:rsidRDefault="00D71C72" w:rsidP="00854762">
                  <w:pPr>
                    <w:tabs>
                      <w:tab w:val="center" w:pos="4709"/>
                    </w:tabs>
                    <w:spacing w:after="120"/>
                    <w:jc w:val="center"/>
                    <w:rPr>
                      <w:rFonts w:ascii="Trebuchet MS" w:hAnsi="Trebuchet MS"/>
                      <w:b/>
                      <w:color w:val="0000FF"/>
                      <w:sz w:val="36"/>
                      <w:szCs w:val="36"/>
                      <w:lang w:val="pt-BR"/>
                    </w:rPr>
                  </w:pPr>
                  <w:r w:rsidRPr="00D71C72">
                    <w:rPr>
                      <w:rFonts w:ascii="Trebuchet MS" w:hAnsi="Trebuchet MS"/>
                      <w:b/>
                      <w:color w:val="0000FF"/>
                      <w:sz w:val="36"/>
                      <w:szCs w:val="36"/>
                      <w:lang w:val="pt-BR"/>
                    </w:rPr>
                    <w:t>ADITIVO 1</w:t>
                  </w:r>
                </w:p>
              </w:txbxContent>
            </v:textbox>
          </v:shape>
        </w:pict>
      </w:r>
    </w:p>
    <w:p w14:paraId="04E35C43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215719DC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2587CFA5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6635A267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32A4271E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5E7D7606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0E25B301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5750D347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52C6212F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15F3F27A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4AA9E319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727A196F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512EB1FB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076ED15D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416294D5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7DF4841F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287D83D0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7236816D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30101BA6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75017C41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5508B85B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4A9566E1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6098AE30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5C5F4938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4E88C4C1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6FF11107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0E272F7C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105557EE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351AFB8F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67317C55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707BAB7B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536E8F62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537F8CA0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5F42B0C9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1C8506FB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36699D9B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0CD015A9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25DB9969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749920A4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31862911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02E243D3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3D50B68A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5C77B183" w14:textId="77777777" w:rsidR="008F5835" w:rsidRPr="005B08E8" w:rsidRDefault="008F5835">
      <w:pPr>
        <w:jc w:val="both"/>
        <w:rPr>
          <w:rFonts w:ascii="Trebuchet MS" w:hAnsi="Trebuchet MS" w:cs="Calibri"/>
          <w:b/>
          <w:i/>
          <w:lang w:val="pt-BR"/>
        </w:rPr>
      </w:pPr>
    </w:p>
    <w:p w14:paraId="76E1D636" w14:textId="77777777" w:rsidR="008F5835" w:rsidRPr="005B08E8" w:rsidRDefault="008F5835">
      <w:pPr>
        <w:jc w:val="both"/>
        <w:rPr>
          <w:rFonts w:ascii="Trebuchet MS" w:hAnsi="Trebuchet MS" w:cs="Calibri"/>
          <w:b/>
          <w:i/>
          <w:lang w:val="pt-BR"/>
        </w:rPr>
      </w:pPr>
    </w:p>
    <w:p w14:paraId="50E3DDD6" w14:textId="77777777" w:rsidR="008F5835" w:rsidRPr="005B08E8" w:rsidRDefault="008F5835">
      <w:pPr>
        <w:jc w:val="both"/>
        <w:rPr>
          <w:rFonts w:ascii="Trebuchet MS" w:hAnsi="Trebuchet MS" w:cs="Calibri"/>
          <w:b/>
          <w:i/>
          <w:lang w:val="pt-BR"/>
        </w:rPr>
      </w:pPr>
    </w:p>
    <w:p w14:paraId="50C23D46" w14:textId="77777777" w:rsidR="008F5835" w:rsidRPr="005B08E8" w:rsidRDefault="008F5835">
      <w:pPr>
        <w:jc w:val="both"/>
        <w:rPr>
          <w:rFonts w:ascii="Trebuchet MS" w:hAnsi="Trebuchet MS" w:cs="Calibri"/>
          <w:b/>
          <w:i/>
          <w:lang w:val="pt-BR"/>
        </w:rPr>
      </w:pPr>
    </w:p>
    <w:p w14:paraId="46B57ACD" w14:textId="77777777" w:rsidR="008F5835" w:rsidRPr="005B08E8" w:rsidRDefault="008F5835">
      <w:pPr>
        <w:jc w:val="both"/>
        <w:rPr>
          <w:rFonts w:ascii="Trebuchet MS" w:hAnsi="Trebuchet MS" w:cs="Calibri"/>
          <w:lang w:val="pt-BR"/>
        </w:rPr>
      </w:pPr>
    </w:p>
    <w:p w14:paraId="3B34D22E" w14:textId="77777777" w:rsidR="003A048B" w:rsidRPr="005B08E8" w:rsidRDefault="000A3EDC">
      <w:pPr>
        <w:jc w:val="both"/>
        <w:rPr>
          <w:rFonts w:ascii="Trebuchet MS" w:hAnsi="Trebuchet MS" w:cs="Calibri"/>
          <w:lang w:val="pt-BR"/>
        </w:rPr>
        <w:sectPr w:rsidR="003A048B" w:rsidRPr="005B08E8">
          <w:endnotePr>
            <w:numFmt w:val="decimal"/>
          </w:endnotePr>
          <w:pgSz w:w="11905" w:h="16837" w:code="9"/>
          <w:pgMar w:top="1048" w:right="720" w:bottom="1048" w:left="1729" w:header="1048" w:footer="1048" w:gutter="0"/>
          <w:pgNumType w:start="1"/>
          <w:cols w:space="720"/>
          <w:noEndnote/>
        </w:sectPr>
      </w:pPr>
      <w:r w:rsidRPr="005B08E8">
        <w:rPr>
          <w:rFonts w:ascii="Trebuchet MS" w:hAnsi="Trebuchet MS" w:cs="Calibri"/>
          <w:lang w:val="pt-BR"/>
        </w:rPr>
        <w:br w:type="page"/>
      </w:r>
      <w:r w:rsidR="00125238" w:rsidRPr="005B08E8">
        <w:rPr>
          <w:rFonts w:ascii="Trebuchet MS" w:hAnsi="Trebuchet MS" w:cs="Calibri"/>
          <w:noProof/>
          <w:snapToGrid/>
          <w:lang w:val="es-PY" w:eastAsia="es-PY"/>
        </w:rPr>
        <w:lastRenderedPageBreak/>
        <w:pict w14:anchorId="674B8855">
          <v:shape id="_x0000_s2055" type="#_x0000_t202" style="position:absolute;left:0;text-align:left;margin-left:-6.65pt;margin-top:27.9pt;width:468.6pt;height:676.85pt;z-index:251658752" strokeweight="1pt">
            <v:shadow on="t" color="black" offset="6pt,6pt"/>
            <v:textbox style="mso-next-textbox:#_x0000_s2055">
              <w:txbxContent>
                <w:p w14:paraId="7D8448BD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56E77C23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09921FC3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45D93589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38E79D5D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288CD566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3DE37103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59735A74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3961F03A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7D49C3F9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11F01EAC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43D55FA9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6BC3B28E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4DA5DB76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6EE10AAB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4A6322EE" w14:textId="77777777" w:rsidR="00B92EAC" w:rsidRPr="005B08E8" w:rsidRDefault="00B92EAC" w:rsidP="00125238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 w:val="18"/>
                    </w:rPr>
                  </w:pPr>
                </w:p>
                <w:p w14:paraId="583FD203" w14:textId="77777777" w:rsidR="00B92EAC" w:rsidRPr="005B08E8" w:rsidRDefault="00B92EAC" w:rsidP="00125238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236896DB" w14:textId="77777777" w:rsidR="00B92EAC" w:rsidRPr="005B08E8" w:rsidRDefault="00B92EAC" w:rsidP="00125238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7E701A42" w14:textId="77777777" w:rsidR="00B92EAC" w:rsidRPr="005B08E8" w:rsidRDefault="00B92EAC" w:rsidP="00125238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2DAC59DA" w14:textId="77777777" w:rsidR="00B92EAC" w:rsidRPr="005B08E8" w:rsidRDefault="00B92EAC" w:rsidP="00125238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47FFCE0C" w14:textId="77777777" w:rsidR="00B92EAC" w:rsidRPr="005B08E8" w:rsidRDefault="00B92EAC" w:rsidP="00125238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3B9071A2" w14:textId="77777777" w:rsidR="00B92EAC" w:rsidRPr="005B08E8" w:rsidRDefault="00B92EAC" w:rsidP="00125238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2F64346F" w14:textId="77777777" w:rsidR="00B92EAC" w:rsidRPr="005B08E8" w:rsidRDefault="00B92EAC" w:rsidP="00125238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323C6556" w14:textId="77777777" w:rsidR="00B92EAC" w:rsidRPr="005B08E8" w:rsidRDefault="00B92EAC" w:rsidP="00125238">
                  <w:pPr>
                    <w:tabs>
                      <w:tab w:val="center" w:pos="4709"/>
                    </w:tabs>
                    <w:jc w:val="center"/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</w:pPr>
                  <w:r w:rsidRPr="005B08E8"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  <w:t>VERSÃO EM PORTUGUÊS</w:t>
                  </w:r>
                </w:p>
                <w:p w14:paraId="52085401" w14:textId="77777777" w:rsidR="00B92EAC" w:rsidRPr="005B08E8" w:rsidRDefault="00B92EAC" w:rsidP="00125238">
                  <w:pPr>
                    <w:tabs>
                      <w:tab w:val="center" w:pos="4709"/>
                    </w:tabs>
                    <w:jc w:val="center"/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</w:pPr>
                  <w:r w:rsidRPr="005B08E8"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  <w:t>VERSIÓN EN PORTUGUÉS</w:t>
                  </w:r>
                </w:p>
                <w:p w14:paraId="248B9A4F" w14:textId="77777777" w:rsidR="00B92EAC" w:rsidRPr="005B08E8" w:rsidRDefault="00B92EAC" w:rsidP="00125238">
                  <w:pPr>
                    <w:tabs>
                      <w:tab w:val="center" w:pos="4709"/>
                    </w:tabs>
                    <w:jc w:val="center"/>
                    <w:rPr>
                      <w:rFonts w:ascii="Trebuchet MS" w:hAnsi="Trebuchet MS"/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14:paraId="74700207" w14:textId="77777777" w:rsidR="00D34F73" w:rsidRPr="005B08E8" w:rsidRDefault="005078CD" w:rsidP="00D34F73">
      <w:pPr>
        <w:pStyle w:val="Parag1lin"/>
        <w:spacing w:before="0"/>
        <w:jc w:val="center"/>
        <w:rPr>
          <w:rFonts w:ascii="Trebuchet MS" w:hAnsi="Trebuchet MS" w:cs="Calibri"/>
          <w:b/>
          <w:szCs w:val="22"/>
        </w:rPr>
      </w:pPr>
      <w:r w:rsidRPr="005B08E8">
        <w:rPr>
          <w:rFonts w:ascii="Trebuchet MS" w:hAnsi="Trebuchet MS" w:cs="Calibri"/>
          <w:b/>
          <w:szCs w:val="22"/>
        </w:rPr>
        <w:lastRenderedPageBreak/>
        <w:t>SERVIÇOS ESPECIALIZADOS DE MANUTENÇÃO CORRETIVA, PREVENTIVA E SUPORTE TÉCNICO PARA EQUIPAMENTOS CISCO</w:t>
      </w:r>
    </w:p>
    <w:tbl>
      <w:tblPr>
        <w:tblW w:w="15669" w:type="dxa"/>
        <w:tblInd w:w="75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678"/>
        <w:gridCol w:w="5103"/>
        <w:gridCol w:w="1276"/>
        <w:gridCol w:w="850"/>
        <w:gridCol w:w="1276"/>
        <w:gridCol w:w="1276"/>
        <w:gridCol w:w="506"/>
      </w:tblGrid>
      <w:tr w:rsidR="00642738" w:rsidRPr="005B08E8" w14:paraId="1B56EE2F" w14:textId="77777777" w:rsidTr="005B08E8">
        <w:trPr>
          <w:gridAfter w:val="1"/>
          <w:wAfter w:w="506" w:type="dxa"/>
          <w:trHeight w:val="31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0AC626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ITEM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60602C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DESCRIÇÃO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562C96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 xml:space="preserve"> DETALHAMENTO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F93D9A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UNIDADE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BCFEE1" w14:textId="77777777" w:rsidR="00642738" w:rsidRPr="005B08E8" w:rsidRDefault="005B08E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QUANT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8AF7F3" w14:textId="77777777" w:rsidR="00642738" w:rsidRPr="005B08E8" w:rsidRDefault="005B08E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2"/>
                <w:szCs w:val="22"/>
                <w:lang w:val="pt-BR" w:eastAsia="zh-CN"/>
              </w:rPr>
            </w:pPr>
            <w:r>
              <w:rPr>
                <w:rFonts w:ascii="Trebuchet MS" w:hAnsi="Trebuchet MS" w:cs="Calibri"/>
                <w:b/>
                <w:bCs/>
                <w:snapToGrid/>
                <w:sz w:val="22"/>
                <w:szCs w:val="22"/>
                <w:lang w:val="pt-BR" w:eastAsia="zh-CN"/>
              </w:rPr>
              <w:t>PREÇO</w:t>
            </w:r>
            <w:r w:rsidR="00642738" w:rsidRPr="005B08E8">
              <w:rPr>
                <w:rFonts w:ascii="Trebuchet MS" w:hAnsi="Trebuchet MS" w:cs="Calibri"/>
                <w:b/>
                <w:bCs/>
                <w:snapToGrid/>
                <w:sz w:val="22"/>
                <w:szCs w:val="22"/>
                <w:lang w:val="pt-BR" w:eastAsia="zh-CN"/>
              </w:rPr>
              <w:t xml:space="preserve"> [R$]</w:t>
            </w:r>
          </w:p>
        </w:tc>
      </w:tr>
      <w:tr w:rsidR="00642738" w:rsidRPr="005B08E8" w14:paraId="20D3EAE4" w14:textId="77777777" w:rsidTr="005B08E8">
        <w:trPr>
          <w:gridAfter w:val="1"/>
          <w:wAfter w:w="506" w:type="dxa"/>
          <w:trHeight w:val="31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50CC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48624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D970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466AB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84D1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2AFF78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UNITÁRIO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978B9E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TOTAL</w:t>
            </w:r>
          </w:p>
        </w:tc>
      </w:tr>
      <w:tr w:rsidR="009F7B9E" w:rsidRPr="005B08E8" w14:paraId="5105E4BB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E6F308" w14:textId="77777777" w:rsidR="009F7B9E" w:rsidRPr="005B08E8" w:rsidRDefault="009F7B9E" w:rsidP="009F7B9E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81AD" w14:textId="77777777" w:rsidR="009F7B9E" w:rsidRPr="005B08E8" w:rsidRDefault="009F7B9E" w:rsidP="009F7B9E">
            <w:pPr>
              <w:widowControl/>
              <w:jc w:val="both"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Manutenção Preventiva e Análise do Ambiente (Item 4.1 da Especificação Técnica 6006-20-19515-P)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9A8C8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106894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Avaliação inicial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CDFD0" w14:textId="77777777" w:rsidR="009F7B9E" w:rsidRPr="005B08E8" w:rsidRDefault="009F7B9E" w:rsidP="009F7B9E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Equipe Hora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322C6" w14:textId="77777777" w:rsidR="009F7B9E" w:rsidRPr="005B08E8" w:rsidRDefault="009F7B9E" w:rsidP="009F7B9E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9FB92" w14:textId="77777777" w:rsidR="009F7B9E" w:rsidRPr="005B08E8" w:rsidRDefault="009F7B9E" w:rsidP="009F7B9E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4CA69" w14:textId="77777777" w:rsidR="009F7B9E" w:rsidRPr="005B08E8" w:rsidRDefault="009F7B9E" w:rsidP="009F7B9E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 </w:t>
            </w:r>
          </w:p>
        </w:tc>
      </w:tr>
      <w:tr w:rsidR="009F7B9E" w:rsidRPr="005B08E8" w14:paraId="352E0743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A875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7822" w14:textId="77777777" w:rsidR="009F7B9E" w:rsidRPr="005B08E8" w:rsidRDefault="009F7B9E" w:rsidP="009F7B9E">
            <w:pPr>
              <w:widowControl/>
              <w:jc w:val="both"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06BD8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106894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 xml:space="preserve">Avaliação </w:t>
            </w:r>
            <w:r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periódica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1FDA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0B4A2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5470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1F42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9F7B9E" w:rsidRPr="005B08E8" w14:paraId="42977F67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588D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6F070" w14:textId="77777777" w:rsidR="009F7B9E" w:rsidRPr="005B08E8" w:rsidRDefault="009F7B9E" w:rsidP="009F7B9E">
            <w:pPr>
              <w:widowControl/>
              <w:jc w:val="both"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2E303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06784B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Revisão do Design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BA43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83D1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BCD8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F9517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9F7B9E" w:rsidRPr="005B08E8" w14:paraId="4E181B96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698F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1764F" w14:textId="77777777" w:rsidR="009F7B9E" w:rsidRPr="005B08E8" w:rsidRDefault="009F7B9E" w:rsidP="009F7B9E">
            <w:pPr>
              <w:widowControl/>
              <w:jc w:val="both"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462A1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06784B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Recomendação emergencial de software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8A197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F54B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E3D7A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3521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9F7B9E" w:rsidRPr="005B08E8" w14:paraId="3DCF634B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3937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A9FC9" w14:textId="77777777" w:rsidR="009F7B9E" w:rsidRPr="005B08E8" w:rsidRDefault="009F7B9E" w:rsidP="009F7B9E">
            <w:pPr>
              <w:widowControl/>
              <w:jc w:val="both"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0D3B0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106894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Verificação da segurança de rede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CF8C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7E1B6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AD145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B08DA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9F7B9E" w:rsidRPr="005B08E8" w14:paraId="71723D5D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114C1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60828" w14:textId="77777777" w:rsidR="009F7B9E" w:rsidRPr="005B08E8" w:rsidRDefault="009F7B9E" w:rsidP="009F7B9E">
            <w:pPr>
              <w:widowControl/>
              <w:jc w:val="both"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3AA6B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06784B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Gerenciamento da obsolescência dos ativos de rede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D9414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8881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F6A0C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1624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9F7B9E" w:rsidRPr="005B08E8" w14:paraId="5F29BF01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1444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5BBA" w14:textId="77777777" w:rsidR="009F7B9E" w:rsidRPr="005B08E8" w:rsidRDefault="009F7B9E" w:rsidP="009F7B9E">
            <w:pPr>
              <w:widowControl/>
              <w:jc w:val="both"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AE569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06784B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Emissão de Relatórios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FA3C4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A8001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6C1F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9BF39" w14:textId="77777777" w:rsidR="009F7B9E" w:rsidRPr="005B08E8" w:rsidRDefault="009F7B9E" w:rsidP="009F7B9E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642738" w:rsidRPr="005B08E8" w14:paraId="01FD0E86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916646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2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D6E42" w14:textId="77777777" w:rsidR="00642738" w:rsidRPr="005B08E8" w:rsidRDefault="00642738" w:rsidP="00642738">
            <w:pPr>
              <w:widowControl/>
              <w:jc w:val="both"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Manutenção Corretiva y Suporte técnico (Item 4.2 da Especificação Técnica 6006-20-19515-P)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BCA38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Suporte técnico corretivo remoto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9A3EF" w14:textId="77777777" w:rsidR="00642738" w:rsidRPr="005B08E8" w:rsidRDefault="00D34F73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 xml:space="preserve">Equipe </w:t>
            </w:r>
            <w:r w:rsidR="00642738"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Hora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2B648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7B34F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6BEA8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 </w:t>
            </w:r>
          </w:p>
        </w:tc>
      </w:tr>
      <w:tr w:rsidR="00642738" w:rsidRPr="005B08E8" w14:paraId="16310081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2D5D6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26490" w14:textId="77777777" w:rsidR="00642738" w:rsidRPr="005B08E8" w:rsidRDefault="00642738" w:rsidP="00642738">
            <w:pPr>
              <w:widowControl/>
              <w:jc w:val="both"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8AF6B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Suporte técnico corretivo on-site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842D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5FD4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2BAB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2F4A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642738" w:rsidRPr="005B08E8" w14:paraId="69852047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0770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344D4" w14:textId="77777777" w:rsidR="00642738" w:rsidRPr="005B08E8" w:rsidRDefault="00642738" w:rsidP="00642738">
            <w:pPr>
              <w:widowControl/>
              <w:jc w:val="both"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45DA5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Suporte técnico programado on-site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5A9D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DA15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0F13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35A0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642738" w:rsidRPr="005B08E8" w14:paraId="09487243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25E0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DD34B" w14:textId="77777777" w:rsidR="00642738" w:rsidRPr="005B08E8" w:rsidRDefault="00642738" w:rsidP="00642738">
            <w:pPr>
              <w:widowControl/>
              <w:jc w:val="both"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FEB0B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Apoio Técnico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8D624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186A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85BB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2E13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642738" w:rsidRPr="005B08E8" w14:paraId="65B75463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542246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3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3982B" w14:textId="77777777" w:rsidR="00642738" w:rsidRPr="005B08E8" w:rsidRDefault="00642738" w:rsidP="00642738">
            <w:pPr>
              <w:widowControl/>
              <w:jc w:val="both"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Serviços e garantia via Cisco Systems (Item 4.3 da Especificação Técnica 6006-20-19515-P)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1810F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Fornecimento de releases de software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11BAD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Mês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FA62B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60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6B628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70428" w14:textId="77777777" w:rsidR="00642738" w:rsidRPr="005B08E8" w:rsidRDefault="00642738" w:rsidP="00642738">
            <w:pPr>
              <w:widowControl/>
              <w:jc w:val="center"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 </w:t>
            </w:r>
          </w:p>
        </w:tc>
      </w:tr>
      <w:tr w:rsidR="00642738" w:rsidRPr="005B08E8" w14:paraId="5240B7C7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D3C58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E8C3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E7727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Permissão de acesso ao CCO (24x7)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DE5D0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43D0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67F1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45941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642738" w:rsidRPr="005B08E8" w14:paraId="499A4D81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72ABB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0ED1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83B52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Abertura de TAC (24x7)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98FF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2512C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B2FE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81FB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642738" w:rsidRPr="005B08E8" w14:paraId="178293CA" w14:textId="77777777" w:rsidTr="005B08E8">
        <w:trPr>
          <w:gridAfter w:val="1"/>
          <w:wAfter w:w="50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271A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4F718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84E14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snapToGrid/>
                <w:sz w:val="20"/>
                <w:lang w:val="pt-BR" w:eastAsia="zh-CN"/>
              </w:rPr>
              <w:t>Reposição de peças 8x5xNBD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207F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69B3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ACF64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2796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642738" w:rsidRPr="005B08E8" w14:paraId="32A4A79E" w14:textId="77777777" w:rsidTr="005B08E8">
        <w:trPr>
          <w:gridAfter w:val="1"/>
          <w:wAfter w:w="506" w:type="dxa"/>
          <w:trHeight w:val="282"/>
        </w:trPr>
        <w:tc>
          <w:tcPr>
            <w:tcW w:w="126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6C6E40" w14:textId="77777777" w:rsidR="00642738" w:rsidRPr="005B08E8" w:rsidRDefault="005B08E8" w:rsidP="00642738">
            <w:pPr>
              <w:widowControl/>
              <w:jc w:val="right"/>
              <w:rPr>
                <w:rFonts w:ascii="Trebuchet MS" w:hAnsi="Trebuchet MS" w:cs="Calibri"/>
                <w:b/>
                <w:bCs/>
                <w:snapToGrid/>
                <w:szCs w:val="24"/>
                <w:lang w:val="pt-BR" w:eastAsia="zh-CN"/>
              </w:rPr>
            </w:pPr>
            <w:r>
              <w:rPr>
                <w:rFonts w:ascii="Trebuchet MS" w:hAnsi="Trebuchet MS" w:cs="Calibri"/>
                <w:b/>
                <w:bCs/>
                <w:snapToGrid/>
                <w:szCs w:val="24"/>
                <w:lang w:val="pt-BR" w:eastAsia="zh-CN"/>
              </w:rPr>
              <w:t>PREÇO TOTAL GERAL</w:t>
            </w:r>
            <w:r w:rsidR="00642738" w:rsidRPr="005B08E8">
              <w:rPr>
                <w:rFonts w:ascii="Trebuchet MS" w:hAnsi="Trebuchet MS" w:cs="Calibri"/>
                <w:b/>
                <w:bCs/>
                <w:snapToGrid/>
                <w:szCs w:val="24"/>
                <w:lang w:val="pt-BR" w:eastAsia="zh-CN"/>
              </w:rPr>
              <w:t xml:space="preserve"> [R$]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CE33C3" w14:textId="77777777" w:rsidR="00642738" w:rsidRPr="005B08E8" w:rsidRDefault="00642738" w:rsidP="00642738">
            <w:pPr>
              <w:widowControl/>
              <w:jc w:val="right"/>
              <w:rPr>
                <w:rFonts w:ascii="Trebuchet MS" w:hAnsi="Trebuchet MS" w:cs="Calibri"/>
                <w:b/>
                <w:bCs/>
                <w:snapToGrid/>
                <w:szCs w:val="24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Cs w:val="24"/>
                <w:lang w:val="pt-BR" w:eastAsia="zh-CN"/>
              </w:rPr>
              <w:t> </w:t>
            </w:r>
          </w:p>
        </w:tc>
      </w:tr>
      <w:tr w:rsidR="00642738" w:rsidRPr="005B08E8" w14:paraId="602A2241" w14:textId="77777777" w:rsidTr="005B08E8">
        <w:trPr>
          <w:trHeight w:val="282"/>
        </w:trPr>
        <w:tc>
          <w:tcPr>
            <w:tcW w:w="1261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F21D3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Cs w:val="24"/>
                <w:lang w:val="pt-BR" w:eastAsia="zh-C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19C27" w14:textId="77777777" w:rsidR="00642738" w:rsidRPr="005B08E8" w:rsidRDefault="00642738" w:rsidP="00642738">
            <w:pPr>
              <w:widowControl/>
              <w:rPr>
                <w:rFonts w:ascii="Trebuchet MS" w:hAnsi="Trebuchet MS" w:cs="Calibri"/>
                <w:b/>
                <w:bCs/>
                <w:snapToGrid/>
                <w:szCs w:val="24"/>
                <w:lang w:val="pt-BR" w:eastAsia="zh-CN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5071CA" w14:textId="77777777" w:rsidR="00642738" w:rsidRPr="005B08E8" w:rsidRDefault="00642738" w:rsidP="00642738">
            <w:pPr>
              <w:widowControl/>
              <w:jc w:val="right"/>
              <w:rPr>
                <w:rFonts w:ascii="Trebuchet MS" w:hAnsi="Trebuchet MS" w:cs="Calibri"/>
                <w:b/>
                <w:bCs/>
                <w:snapToGrid/>
                <w:szCs w:val="24"/>
                <w:lang w:val="pt-BR" w:eastAsia="zh-CN"/>
              </w:rPr>
            </w:pPr>
          </w:p>
        </w:tc>
      </w:tr>
    </w:tbl>
    <w:p w14:paraId="4B710994" w14:textId="77777777" w:rsidR="001820DF" w:rsidRPr="005B08E8" w:rsidRDefault="001820DF" w:rsidP="00C73A53">
      <w:pPr>
        <w:spacing w:line="276" w:lineRule="auto"/>
        <w:jc w:val="both"/>
        <w:rPr>
          <w:rFonts w:ascii="Trebuchet MS" w:hAnsi="Trebuchet MS" w:cs="Calibri"/>
          <w:b/>
          <w:sz w:val="20"/>
          <w:lang w:val="pt-BR"/>
        </w:rPr>
      </w:pPr>
    </w:p>
    <w:p w14:paraId="4A89572B" w14:textId="77777777" w:rsidR="00C73A53" w:rsidRDefault="00FB5A21" w:rsidP="00C73A53">
      <w:pPr>
        <w:spacing w:line="276" w:lineRule="auto"/>
        <w:jc w:val="both"/>
        <w:rPr>
          <w:rFonts w:ascii="Trebuchet MS" w:hAnsi="Trebuchet MS" w:cs="Calibri"/>
          <w:b/>
          <w:sz w:val="20"/>
          <w:lang w:val="pt-BR"/>
        </w:rPr>
      </w:pPr>
      <w:r w:rsidRPr="005B08E8">
        <w:rPr>
          <w:rFonts w:ascii="Trebuchet MS" w:hAnsi="Trebuchet MS" w:cs="Calibri"/>
          <w:b/>
          <w:sz w:val="20"/>
          <w:lang w:val="pt-BR"/>
        </w:rPr>
        <w:t>Nota</w:t>
      </w:r>
      <w:r w:rsidR="009B78D9" w:rsidRPr="005B08E8">
        <w:rPr>
          <w:rFonts w:ascii="Trebuchet MS" w:hAnsi="Trebuchet MS" w:cs="Calibri"/>
          <w:b/>
          <w:sz w:val="20"/>
          <w:lang w:val="pt-BR"/>
        </w:rPr>
        <w:t>s</w:t>
      </w:r>
      <w:r w:rsidRPr="005B08E8">
        <w:rPr>
          <w:rFonts w:ascii="Trebuchet MS" w:hAnsi="Trebuchet MS" w:cs="Calibri"/>
          <w:b/>
          <w:sz w:val="20"/>
          <w:lang w:val="pt-BR"/>
        </w:rPr>
        <w:t xml:space="preserve">: </w:t>
      </w:r>
    </w:p>
    <w:p w14:paraId="11E1F5C0" w14:textId="77777777" w:rsidR="005B08E8" w:rsidRPr="005B08E8" w:rsidRDefault="005B08E8" w:rsidP="00C73A53">
      <w:pPr>
        <w:spacing w:line="276" w:lineRule="auto"/>
        <w:jc w:val="both"/>
        <w:rPr>
          <w:rFonts w:ascii="Trebuchet MS" w:hAnsi="Trebuchet MS" w:cs="Calibri"/>
          <w:b/>
          <w:sz w:val="20"/>
          <w:lang w:val="pt-BR"/>
        </w:rPr>
      </w:pPr>
    </w:p>
    <w:p w14:paraId="249D7429" w14:textId="77777777" w:rsidR="00642738" w:rsidRDefault="00642738" w:rsidP="00642738">
      <w:pPr>
        <w:jc w:val="both"/>
        <w:rPr>
          <w:rFonts w:ascii="Trebuchet MS" w:hAnsi="Trebuchet MS" w:cs="Calibri"/>
          <w:sz w:val="20"/>
          <w:lang w:val="pt-BR"/>
        </w:rPr>
      </w:pPr>
      <w:r w:rsidRPr="005B08E8">
        <w:rPr>
          <w:rFonts w:ascii="Trebuchet MS" w:hAnsi="Trebuchet MS" w:cs="Calibri"/>
          <w:b/>
          <w:bCs/>
          <w:sz w:val="20"/>
          <w:lang w:val="pt-BR"/>
        </w:rPr>
        <w:t>a)</w:t>
      </w:r>
      <w:r w:rsidRPr="005B08E8">
        <w:rPr>
          <w:rFonts w:ascii="Trebuchet MS" w:hAnsi="Trebuchet MS" w:cs="Calibri"/>
          <w:sz w:val="20"/>
          <w:lang w:val="pt-BR"/>
        </w:rPr>
        <w:t xml:space="preserve"> Os preços propostos prevendo isenções para a ITAIPU Binacional devem contemplar todas as despesas diretas e indiretas, necessárias à plena execução do objeto desta licitação, nas condições descritas no Edital e seus anexos, entre elas: administrativas, trabalhistas, encargos sociais (FGTS, INSS), financeiras, lucro, frete, mão de obra, equipamentos, materiais, seguros, taxas sindicais e outras não relacionadas, incidentes sobre os serviços contratados</w:t>
      </w:r>
      <w:r w:rsidR="00947B24">
        <w:rPr>
          <w:rFonts w:ascii="Trebuchet MS" w:hAnsi="Trebuchet MS" w:cs="Calibri"/>
          <w:sz w:val="20"/>
          <w:lang w:val="pt-BR"/>
        </w:rPr>
        <w:t>.</w:t>
      </w:r>
      <w:r w:rsidRPr="005B08E8">
        <w:rPr>
          <w:rFonts w:ascii="Trebuchet MS" w:hAnsi="Trebuchet MS" w:cs="Calibri"/>
          <w:sz w:val="20"/>
          <w:lang w:val="pt-BR"/>
        </w:rPr>
        <w:t xml:space="preserve"> </w:t>
      </w:r>
      <w:r w:rsidR="00947B24">
        <w:rPr>
          <w:rFonts w:ascii="Trebuchet MS" w:hAnsi="Trebuchet MS" w:cs="Calibri"/>
          <w:sz w:val="20"/>
          <w:lang w:val="pt-BR"/>
        </w:rPr>
        <w:t>N</w:t>
      </w:r>
      <w:r w:rsidRPr="005B08E8">
        <w:rPr>
          <w:rFonts w:ascii="Trebuchet MS" w:hAnsi="Trebuchet MS" w:cs="Calibri"/>
          <w:sz w:val="20"/>
          <w:lang w:val="pt-BR"/>
        </w:rPr>
        <w:t>ão poder</w:t>
      </w:r>
      <w:r w:rsidR="00947B24">
        <w:rPr>
          <w:rFonts w:ascii="Trebuchet MS" w:hAnsi="Trebuchet MS" w:cs="Calibri"/>
          <w:sz w:val="20"/>
          <w:lang w:val="pt-BR"/>
        </w:rPr>
        <w:t>á</w:t>
      </w:r>
      <w:r w:rsidRPr="005B08E8">
        <w:rPr>
          <w:rFonts w:ascii="Trebuchet MS" w:hAnsi="Trebuchet MS" w:cs="Calibri"/>
          <w:sz w:val="20"/>
          <w:lang w:val="pt-BR"/>
        </w:rPr>
        <w:t xml:space="preserve"> ser atribuída</w:t>
      </w:r>
      <w:r w:rsidR="00947B24" w:rsidRPr="00947B24">
        <w:rPr>
          <w:rFonts w:ascii="Trebuchet MS" w:hAnsi="Trebuchet MS" w:cs="Calibri"/>
          <w:sz w:val="20"/>
          <w:lang w:val="pt-BR"/>
        </w:rPr>
        <w:t xml:space="preserve"> à </w:t>
      </w:r>
      <w:r w:rsidRPr="005B08E8">
        <w:rPr>
          <w:rFonts w:ascii="Trebuchet MS" w:hAnsi="Trebuchet MS" w:cs="Calibri"/>
          <w:sz w:val="20"/>
          <w:lang w:val="pt-BR"/>
        </w:rPr>
        <w:t>Itaipu Binacional qualquer despesa adicional, a qualquer título;</w:t>
      </w:r>
    </w:p>
    <w:p w14:paraId="477DFF38" w14:textId="77777777" w:rsidR="005B08E8" w:rsidRPr="005B08E8" w:rsidRDefault="005B08E8" w:rsidP="00642738">
      <w:pPr>
        <w:jc w:val="both"/>
        <w:rPr>
          <w:rFonts w:ascii="Trebuchet MS" w:hAnsi="Trebuchet MS" w:cs="Calibri"/>
          <w:sz w:val="20"/>
          <w:lang w:val="pt-BR"/>
        </w:rPr>
      </w:pPr>
    </w:p>
    <w:p w14:paraId="47B4D545" w14:textId="77777777" w:rsidR="00642738" w:rsidRDefault="00642738" w:rsidP="00642738">
      <w:pPr>
        <w:jc w:val="both"/>
        <w:rPr>
          <w:rFonts w:ascii="Trebuchet MS" w:hAnsi="Trebuchet MS" w:cs="Calibri"/>
          <w:sz w:val="20"/>
          <w:lang w:val="pt-BR"/>
        </w:rPr>
      </w:pPr>
      <w:r w:rsidRPr="005B08E8">
        <w:rPr>
          <w:rFonts w:ascii="Trebuchet MS" w:hAnsi="Trebuchet MS" w:cs="Calibri"/>
          <w:b/>
          <w:bCs/>
          <w:sz w:val="20"/>
          <w:lang w:val="pt-BR"/>
        </w:rPr>
        <w:t>b)</w:t>
      </w:r>
      <w:r w:rsidRPr="005B08E8">
        <w:rPr>
          <w:rFonts w:ascii="Trebuchet MS" w:hAnsi="Trebuchet MS" w:cs="Calibri"/>
          <w:sz w:val="20"/>
          <w:lang w:val="pt-BR"/>
        </w:rPr>
        <w:t xml:space="preserve"> Proposta comercial conforme Especificação Técnica 6006-20-19515-P</w:t>
      </w:r>
      <w:r w:rsidR="005B08E8">
        <w:rPr>
          <w:rFonts w:ascii="Trebuchet MS" w:hAnsi="Trebuchet MS" w:cs="Calibri"/>
          <w:sz w:val="20"/>
          <w:lang w:val="pt-BR"/>
        </w:rPr>
        <w:t>;</w:t>
      </w:r>
    </w:p>
    <w:p w14:paraId="7F668E4E" w14:textId="77777777" w:rsidR="005B08E8" w:rsidRPr="005B08E8" w:rsidRDefault="005B08E8" w:rsidP="00642738">
      <w:pPr>
        <w:jc w:val="both"/>
        <w:rPr>
          <w:rFonts w:ascii="Trebuchet MS" w:hAnsi="Trebuchet MS" w:cs="Calibri"/>
          <w:sz w:val="20"/>
          <w:lang w:val="pt-BR"/>
        </w:rPr>
      </w:pPr>
    </w:p>
    <w:p w14:paraId="1C6E492A" w14:textId="77777777" w:rsidR="00642738" w:rsidRDefault="00642738" w:rsidP="00642738">
      <w:pPr>
        <w:jc w:val="both"/>
        <w:rPr>
          <w:rFonts w:ascii="Trebuchet MS" w:hAnsi="Trebuchet MS" w:cs="Calibri"/>
          <w:sz w:val="20"/>
          <w:lang w:val="pt-BR"/>
        </w:rPr>
      </w:pPr>
      <w:r w:rsidRPr="005B08E8">
        <w:rPr>
          <w:rFonts w:ascii="Trebuchet MS" w:hAnsi="Trebuchet MS" w:cs="Calibri"/>
          <w:b/>
          <w:bCs/>
          <w:sz w:val="20"/>
          <w:lang w:val="pt-BR"/>
        </w:rPr>
        <w:t>c)</w:t>
      </w:r>
      <w:r w:rsidRPr="005B08E8">
        <w:rPr>
          <w:rFonts w:ascii="Trebuchet MS" w:hAnsi="Trebuchet MS" w:cs="Calibri"/>
          <w:sz w:val="20"/>
          <w:lang w:val="pt-BR"/>
        </w:rPr>
        <w:t xml:space="preserve"> Preços para a contratação por 60 (sessenta) meses;</w:t>
      </w:r>
    </w:p>
    <w:p w14:paraId="4DF9896D" w14:textId="77777777" w:rsidR="005B08E8" w:rsidRPr="005B08E8" w:rsidRDefault="005B08E8" w:rsidP="00642738">
      <w:pPr>
        <w:jc w:val="both"/>
        <w:rPr>
          <w:rFonts w:ascii="Trebuchet MS" w:hAnsi="Trebuchet MS" w:cs="Calibri"/>
          <w:sz w:val="20"/>
          <w:lang w:val="pt-BR"/>
        </w:rPr>
      </w:pPr>
    </w:p>
    <w:p w14:paraId="791A0B23" w14:textId="77777777" w:rsidR="00642738" w:rsidRDefault="00642738" w:rsidP="00642738">
      <w:pPr>
        <w:jc w:val="both"/>
        <w:rPr>
          <w:rFonts w:ascii="Trebuchet MS" w:hAnsi="Trebuchet MS" w:cs="Calibri"/>
          <w:sz w:val="20"/>
          <w:lang w:val="pt-BR"/>
        </w:rPr>
      </w:pPr>
      <w:bookmarkStart w:id="0" w:name="_Hlk213133386"/>
      <w:r w:rsidRPr="005B08E8">
        <w:rPr>
          <w:rFonts w:ascii="Trebuchet MS" w:hAnsi="Trebuchet MS" w:cs="Calibri"/>
          <w:b/>
          <w:bCs/>
          <w:sz w:val="20"/>
          <w:lang w:val="pt-BR"/>
        </w:rPr>
        <w:t>d)</w:t>
      </w:r>
      <w:r w:rsidRPr="005B08E8">
        <w:rPr>
          <w:rFonts w:ascii="Trebuchet MS" w:hAnsi="Trebuchet MS" w:cs="Calibri"/>
          <w:sz w:val="20"/>
          <w:lang w:val="pt-BR"/>
        </w:rPr>
        <w:t xml:space="preserve"> </w:t>
      </w:r>
      <w:r w:rsidR="00DD0A05" w:rsidRPr="005B08E8">
        <w:rPr>
          <w:rFonts w:ascii="Trebuchet MS" w:hAnsi="Trebuchet MS" w:cs="Calibri"/>
          <w:sz w:val="20"/>
          <w:lang w:val="pt-BR"/>
        </w:rPr>
        <w:t xml:space="preserve">A CONTRATADA deverá apresentar à área gestora, em até </w:t>
      </w:r>
      <w:r w:rsidR="00565B42" w:rsidRPr="005B08E8">
        <w:rPr>
          <w:rFonts w:ascii="Trebuchet MS" w:hAnsi="Trebuchet MS" w:cs="Calibri"/>
          <w:sz w:val="20"/>
          <w:lang w:val="pt-BR"/>
        </w:rPr>
        <w:t>5</w:t>
      </w:r>
      <w:r w:rsidR="00DD0A05" w:rsidRPr="005B08E8">
        <w:rPr>
          <w:rFonts w:ascii="Trebuchet MS" w:hAnsi="Trebuchet MS" w:cs="Calibri"/>
          <w:sz w:val="20"/>
          <w:lang w:val="pt-BR"/>
        </w:rPr>
        <w:t xml:space="preserve"> dias corridos da data estabelecida na Ordem de Início de Serviços, a composição do Preço Unitário de cada um </w:t>
      </w:r>
      <w:r w:rsidR="00DD0A05" w:rsidRPr="005B08E8">
        <w:rPr>
          <w:rFonts w:ascii="Trebuchet MS" w:hAnsi="Trebuchet MS" w:cs="Calibri"/>
          <w:sz w:val="20"/>
          <w:lang w:val="pt-BR"/>
        </w:rPr>
        <w:lastRenderedPageBreak/>
        <w:t xml:space="preserve">dos itens desta PLANILHA DE PREÇOS, discriminando: materiais, equipamentos, peças, mão de obra, BDI utilizado na composição dos custos, transporte aéreo e terrestre, hospedagem, frete de ferramentas/equipamentos/insumos e outros que a CONTRATADA julgar necessário, conforme </w:t>
      </w:r>
      <w:r w:rsidR="00DD0A05" w:rsidRPr="005B08E8">
        <w:rPr>
          <w:rFonts w:ascii="Trebuchet MS" w:hAnsi="Trebuchet MS" w:cs="Calibri"/>
          <w:b/>
          <w:bCs/>
          <w:sz w:val="20"/>
          <w:lang w:val="pt-BR"/>
        </w:rPr>
        <w:t>PLANILHA AUXILIAR</w:t>
      </w:r>
      <w:r w:rsidR="00DD0A05" w:rsidRPr="005B08E8">
        <w:rPr>
          <w:rFonts w:ascii="Trebuchet MS" w:hAnsi="Trebuchet MS" w:cs="Calibri"/>
          <w:sz w:val="20"/>
          <w:lang w:val="pt-BR"/>
        </w:rPr>
        <w:t xml:space="preserve"> em anexo</w:t>
      </w:r>
      <w:r w:rsidRPr="005B08E8">
        <w:rPr>
          <w:rFonts w:ascii="Trebuchet MS" w:hAnsi="Trebuchet MS" w:cs="Calibri"/>
          <w:sz w:val="20"/>
          <w:lang w:val="pt-BR"/>
        </w:rPr>
        <w:t xml:space="preserve">; </w:t>
      </w:r>
    </w:p>
    <w:p w14:paraId="772A372C" w14:textId="77777777" w:rsidR="005B08E8" w:rsidRPr="005B08E8" w:rsidRDefault="005B08E8" w:rsidP="00642738">
      <w:pPr>
        <w:jc w:val="both"/>
        <w:rPr>
          <w:rFonts w:ascii="Trebuchet MS" w:hAnsi="Trebuchet MS" w:cs="Calibri"/>
          <w:sz w:val="20"/>
          <w:lang w:val="pt-BR"/>
        </w:rPr>
      </w:pPr>
    </w:p>
    <w:bookmarkEnd w:id="0"/>
    <w:p w14:paraId="29937DC2" w14:textId="77777777" w:rsidR="00642738" w:rsidRDefault="00642738" w:rsidP="007C4925">
      <w:pPr>
        <w:jc w:val="both"/>
        <w:rPr>
          <w:rFonts w:ascii="Trebuchet MS" w:hAnsi="Trebuchet MS" w:cs="Calibri"/>
          <w:sz w:val="20"/>
          <w:lang w:val="pt-BR"/>
        </w:rPr>
      </w:pPr>
      <w:r w:rsidRPr="005B08E8">
        <w:rPr>
          <w:rFonts w:ascii="Trebuchet MS" w:hAnsi="Trebuchet MS" w:cs="Calibri"/>
          <w:b/>
          <w:bCs/>
          <w:sz w:val="20"/>
          <w:lang w:val="pt-BR"/>
        </w:rPr>
        <w:t>e)</w:t>
      </w:r>
      <w:r w:rsidRPr="005B08E8">
        <w:rPr>
          <w:rFonts w:ascii="Trebuchet MS" w:hAnsi="Trebuchet MS" w:cs="Calibri"/>
          <w:sz w:val="20"/>
          <w:lang w:val="pt-BR"/>
        </w:rPr>
        <w:t xml:space="preserve"> Os quantitativos previstos nesta planilha serão faturadas sob demanda, ou seja, não representam garantia de faturamento</w:t>
      </w:r>
      <w:r w:rsidR="005B08E8">
        <w:rPr>
          <w:rFonts w:ascii="Trebuchet MS" w:hAnsi="Trebuchet MS" w:cs="Calibri"/>
          <w:sz w:val="20"/>
          <w:lang w:val="pt-BR"/>
        </w:rPr>
        <w:t>; e</w:t>
      </w:r>
    </w:p>
    <w:p w14:paraId="1A4C4F2D" w14:textId="77777777" w:rsidR="005B08E8" w:rsidRPr="005B08E8" w:rsidRDefault="005B08E8" w:rsidP="007C4925">
      <w:pPr>
        <w:jc w:val="both"/>
        <w:rPr>
          <w:rFonts w:ascii="Trebuchet MS" w:hAnsi="Trebuchet MS" w:cs="Calibri"/>
          <w:sz w:val="20"/>
          <w:lang w:val="pt-BR"/>
        </w:rPr>
      </w:pPr>
    </w:p>
    <w:p w14:paraId="7C8620B3" w14:textId="77777777" w:rsidR="00D34F73" w:rsidRPr="005B08E8" w:rsidRDefault="00D34F73" w:rsidP="007C4925">
      <w:pPr>
        <w:jc w:val="both"/>
        <w:rPr>
          <w:rFonts w:ascii="Trebuchet MS" w:hAnsi="Trebuchet MS" w:cs="Calibri"/>
          <w:sz w:val="20"/>
          <w:lang w:val="pt-BR"/>
        </w:rPr>
      </w:pPr>
      <w:r w:rsidRPr="005B08E8">
        <w:rPr>
          <w:rFonts w:ascii="Trebuchet MS" w:hAnsi="Trebuchet MS" w:cs="Calibri"/>
          <w:b/>
          <w:bCs/>
          <w:sz w:val="20"/>
          <w:lang w:val="pt-BR"/>
        </w:rPr>
        <w:t xml:space="preserve">f) </w:t>
      </w:r>
      <w:r w:rsidRPr="005B08E8">
        <w:rPr>
          <w:rFonts w:ascii="Trebuchet MS" w:hAnsi="Trebuchet MS" w:cs="Calibri"/>
          <w:sz w:val="20"/>
          <w:lang w:val="pt-BR"/>
        </w:rPr>
        <w:t>Equipe Hora - Unidade de medida para representar o custo associado ao trabalho da equipe técnica durante o período de uma hora. Essa unidade contempla todos os profissionais (equipe) envolvidos, seus respectivos encargos, e os recursos necessários para a execução das atividades previstas</w:t>
      </w:r>
      <w:r w:rsidR="005B08E8">
        <w:rPr>
          <w:rFonts w:ascii="Trebuchet MS" w:hAnsi="Trebuchet MS" w:cs="Calibri"/>
          <w:sz w:val="20"/>
          <w:lang w:val="pt-BR"/>
        </w:rPr>
        <w:t>.</w:t>
      </w:r>
    </w:p>
    <w:p w14:paraId="40A16B70" w14:textId="77777777" w:rsidR="00D34F73" w:rsidRDefault="00D34F73" w:rsidP="007C4925">
      <w:pPr>
        <w:jc w:val="both"/>
        <w:rPr>
          <w:rFonts w:ascii="Trebuchet MS" w:hAnsi="Trebuchet MS" w:cs="Calibri"/>
          <w:b/>
          <w:bCs/>
          <w:sz w:val="20"/>
          <w:lang w:val="pt-BR"/>
        </w:rPr>
      </w:pPr>
    </w:p>
    <w:p w14:paraId="0BA37DA2" w14:textId="77777777" w:rsidR="005B08E8" w:rsidRDefault="005B08E8" w:rsidP="007C4925">
      <w:pPr>
        <w:jc w:val="both"/>
        <w:rPr>
          <w:rFonts w:ascii="Trebuchet MS" w:hAnsi="Trebuchet MS" w:cs="Calibri"/>
          <w:b/>
          <w:bCs/>
          <w:sz w:val="20"/>
          <w:lang w:val="pt-BR"/>
        </w:rPr>
      </w:pPr>
    </w:p>
    <w:p w14:paraId="1A177071" w14:textId="77777777" w:rsidR="005B08E8" w:rsidRPr="005B08E8" w:rsidRDefault="005B08E8" w:rsidP="007C4925">
      <w:pPr>
        <w:jc w:val="both"/>
        <w:rPr>
          <w:rFonts w:ascii="Trebuchet MS" w:hAnsi="Trebuchet MS" w:cs="Calibri"/>
          <w:b/>
          <w:bCs/>
          <w:sz w:val="20"/>
          <w:lang w:val="pt-BR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6"/>
        <w:gridCol w:w="6874"/>
      </w:tblGrid>
      <w:tr w:rsidR="000140B0" w:rsidRPr="005B08E8" w14:paraId="06F45667" w14:textId="77777777" w:rsidTr="00002957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8276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1041688F" w14:textId="77777777" w:rsidR="000140B0" w:rsidRPr="005B08E8" w:rsidRDefault="000140B0" w:rsidP="001E71FC">
            <w:pPr>
              <w:spacing w:before="60" w:after="60"/>
              <w:jc w:val="both"/>
              <w:rPr>
                <w:rFonts w:ascii="Trebuchet MS" w:hAnsi="Trebuchet MS" w:cs="Calibri"/>
                <w:sz w:val="20"/>
                <w:lang w:val="pt-BR"/>
              </w:rPr>
            </w:pPr>
            <w:r w:rsidRPr="005B08E8">
              <w:rPr>
                <w:rFonts w:ascii="Trebuchet MS" w:hAnsi="Trebuchet MS" w:cs="Calibri"/>
                <w:sz w:val="20"/>
                <w:lang w:val="pt-BR"/>
              </w:rPr>
              <w:t>PROPONENTE:</w:t>
            </w:r>
          </w:p>
        </w:tc>
        <w:tc>
          <w:tcPr>
            <w:tcW w:w="6874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3854F0B2" w14:textId="77777777" w:rsidR="000140B0" w:rsidRPr="005B08E8" w:rsidRDefault="000140B0" w:rsidP="001E71FC">
            <w:pPr>
              <w:pStyle w:val="Rodap"/>
              <w:tabs>
                <w:tab w:val="clear" w:pos="4419"/>
                <w:tab w:val="clear" w:pos="8838"/>
              </w:tabs>
              <w:spacing w:before="60" w:after="60"/>
              <w:rPr>
                <w:rFonts w:ascii="Trebuchet MS" w:hAnsi="Trebuchet MS" w:cs="Calibri"/>
                <w:sz w:val="20"/>
                <w:lang w:val="pt-BR"/>
              </w:rPr>
            </w:pPr>
            <w:r w:rsidRPr="005B08E8">
              <w:rPr>
                <w:rFonts w:ascii="Trebuchet MS" w:hAnsi="Trebuchet MS" w:cs="Calibri"/>
                <w:sz w:val="20"/>
                <w:lang w:val="pt-BR"/>
              </w:rPr>
              <w:t>ASSINATURA(S):</w:t>
            </w:r>
          </w:p>
          <w:p w14:paraId="2DA29FBA" w14:textId="77777777" w:rsidR="00BC1564" w:rsidRPr="005B08E8" w:rsidRDefault="00BC1564" w:rsidP="001E71FC">
            <w:pPr>
              <w:pStyle w:val="Rodap"/>
              <w:tabs>
                <w:tab w:val="clear" w:pos="4419"/>
                <w:tab w:val="clear" w:pos="8838"/>
              </w:tabs>
              <w:spacing w:before="60" w:after="60"/>
              <w:rPr>
                <w:rFonts w:ascii="Trebuchet MS" w:hAnsi="Trebuchet MS" w:cs="Calibri"/>
                <w:sz w:val="20"/>
                <w:lang w:val="pt-BR"/>
              </w:rPr>
            </w:pPr>
          </w:p>
          <w:p w14:paraId="52D66BD9" w14:textId="77777777" w:rsidR="000140B0" w:rsidRPr="005B08E8" w:rsidRDefault="000140B0" w:rsidP="001E71FC">
            <w:pPr>
              <w:spacing w:before="60" w:after="60"/>
              <w:jc w:val="both"/>
              <w:rPr>
                <w:rFonts w:ascii="Trebuchet MS" w:hAnsi="Trebuchet MS" w:cs="Calibri"/>
                <w:sz w:val="20"/>
                <w:lang w:val="pt-BR"/>
              </w:rPr>
            </w:pPr>
            <w:r w:rsidRPr="005B08E8">
              <w:rPr>
                <w:rFonts w:ascii="Trebuchet MS" w:hAnsi="Trebuchet MS" w:cs="Calibri"/>
                <w:sz w:val="20"/>
                <w:lang w:val="pt-BR"/>
              </w:rPr>
              <w:t>Identificação(</w:t>
            </w:r>
            <w:proofErr w:type="spellStart"/>
            <w:r w:rsidRPr="005B08E8">
              <w:rPr>
                <w:rFonts w:ascii="Trebuchet MS" w:hAnsi="Trebuchet MS" w:cs="Calibri"/>
                <w:sz w:val="20"/>
                <w:lang w:val="pt-BR"/>
              </w:rPr>
              <w:t>ões</w:t>
            </w:r>
            <w:proofErr w:type="spellEnd"/>
            <w:r w:rsidRPr="005B08E8">
              <w:rPr>
                <w:rFonts w:ascii="Trebuchet MS" w:hAnsi="Trebuchet MS" w:cs="Calibri"/>
                <w:sz w:val="20"/>
                <w:lang w:val="pt-BR"/>
              </w:rPr>
              <w:t>):</w:t>
            </w:r>
          </w:p>
        </w:tc>
      </w:tr>
    </w:tbl>
    <w:p w14:paraId="66A3567A" w14:textId="77777777" w:rsidR="005B6324" w:rsidRPr="005B08E8" w:rsidRDefault="005B6324" w:rsidP="001E71FC">
      <w:pPr>
        <w:rPr>
          <w:rFonts w:ascii="Trebuchet MS" w:hAnsi="Trebuchet MS" w:cs="Calibri"/>
          <w:sz w:val="22"/>
          <w:lang w:val="pt-BR"/>
        </w:rPr>
        <w:sectPr w:rsidR="005B6324" w:rsidRPr="005B08E8" w:rsidSect="00063145">
          <w:headerReference w:type="default" r:id="rId11"/>
          <w:footerReference w:type="default" r:id="rId12"/>
          <w:endnotePr>
            <w:numFmt w:val="decimal"/>
          </w:endnotePr>
          <w:type w:val="oddPage"/>
          <w:pgSz w:w="16840" w:h="11907" w:orient="landscape" w:code="9"/>
          <w:pgMar w:top="1278" w:right="822" w:bottom="567" w:left="851" w:header="304" w:footer="722" w:gutter="0"/>
          <w:pgNumType w:start="1"/>
          <w:cols w:space="720"/>
          <w:noEndnote/>
        </w:sectPr>
      </w:pPr>
    </w:p>
    <w:p w14:paraId="233974D7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6E4432DF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49607BE3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157D9C71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0EE760E3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  <w:r w:rsidRPr="005B08E8">
        <w:rPr>
          <w:rFonts w:ascii="Trebuchet MS" w:hAnsi="Trebuchet MS" w:cs="Calibri"/>
          <w:noProof/>
          <w:lang w:val="pt-BR"/>
        </w:rPr>
        <w:pict w14:anchorId="57BA05E9">
          <v:shape id="_x0000_s2054" type="#_x0000_t202" style="position:absolute;left:0;text-align:left;margin-left:3.8pt;margin-top:-.05pt;width:468.6pt;height:676.85pt;z-index:251657728" strokeweight="1pt">
            <v:shadow on="t" color="black" offset="6pt,6pt"/>
            <v:textbox style="mso-next-textbox:#_x0000_s2054">
              <w:txbxContent>
                <w:p w14:paraId="41E9C373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3FFBDC6F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3C445701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24CAA28C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0CCA9EE4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543E55FC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7675977C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18416251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1F65710E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11AEDF56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7CBA9106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1C5A8885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58341B2D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6203646A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373012E5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</w:rPr>
                  </w:pPr>
                </w:p>
                <w:p w14:paraId="4A51B39B" w14:textId="77777777" w:rsidR="00B92EAC" w:rsidRPr="005B08E8" w:rsidRDefault="00B92EA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 w:val="18"/>
                    </w:rPr>
                  </w:pPr>
                </w:p>
                <w:p w14:paraId="3B642809" w14:textId="77777777" w:rsidR="00B92EAC" w:rsidRPr="005B08E8" w:rsidRDefault="00B92EAC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0C60BC3C" w14:textId="77777777" w:rsidR="00B92EAC" w:rsidRDefault="00B92EAC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762210E7" w14:textId="77777777" w:rsidR="005B08E8" w:rsidRDefault="005B08E8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13EF5639" w14:textId="77777777" w:rsidR="005B08E8" w:rsidRPr="005B08E8" w:rsidRDefault="005B08E8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5FCB7630" w14:textId="77777777" w:rsidR="00B92EAC" w:rsidRPr="005B08E8" w:rsidRDefault="00B92EAC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1B81F318" w14:textId="77777777" w:rsidR="00B92EAC" w:rsidRPr="005B08E8" w:rsidRDefault="00B92EAC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6357A985" w14:textId="77777777" w:rsidR="00B92EAC" w:rsidRPr="005B08E8" w:rsidRDefault="00B92EAC">
                  <w:pPr>
                    <w:jc w:val="center"/>
                    <w:rPr>
                      <w:rFonts w:ascii="Trebuchet MS" w:hAnsi="Trebuchet MS"/>
                    </w:rPr>
                  </w:pPr>
                </w:p>
                <w:p w14:paraId="350F504C" w14:textId="77777777" w:rsidR="00B92EAC" w:rsidRPr="005B08E8" w:rsidRDefault="00B92EAC">
                  <w:pPr>
                    <w:jc w:val="center"/>
                    <w:rPr>
                      <w:rFonts w:ascii="Trebuchet MS" w:hAnsi="Trebuchet MS"/>
                    </w:rPr>
                  </w:pPr>
                  <w:r w:rsidRPr="005B08E8"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  <w:t>VERSÃO EM CASTELHANO</w:t>
                  </w:r>
                </w:p>
                <w:p w14:paraId="27884C8D" w14:textId="77777777" w:rsidR="00B92EAC" w:rsidRPr="005B08E8" w:rsidRDefault="00B92EAC" w:rsidP="0015603A">
                  <w:pPr>
                    <w:tabs>
                      <w:tab w:val="center" w:pos="4709"/>
                    </w:tabs>
                    <w:jc w:val="center"/>
                    <w:rPr>
                      <w:rFonts w:ascii="Trebuchet MS" w:hAnsi="Trebuchet MS"/>
                      <w:b/>
                      <w:sz w:val="36"/>
                      <w:szCs w:val="36"/>
                    </w:rPr>
                  </w:pPr>
                  <w:r w:rsidRPr="005B08E8">
                    <w:rPr>
                      <w:rFonts w:ascii="Trebuchet MS" w:hAnsi="Trebuchet MS"/>
                      <w:b/>
                      <w:sz w:val="36"/>
                      <w:szCs w:val="36"/>
                    </w:rPr>
                    <w:t>VERSIÓN EN CASTELLANO</w:t>
                  </w:r>
                </w:p>
              </w:txbxContent>
            </v:textbox>
          </v:shape>
        </w:pict>
      </w:r>
    </w:p>
    <w:p w14:paraId="5D7CA307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11873716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0B58FDEB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7011D950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77CAD40F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3B364959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2CA8A596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5CE5458E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62AA3F29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3845FB49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6FC5EEDE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1769A234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4A805991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38F8DDC0" w14:textId="77777777" w:rsidR="000A3EDC" w:rsidRPr="005B08E8" w:rsidRDefault="000A3EDC" w:rsidP="007C4925">
      <w:pPr>
        <w:jc w:val="both"/>
        <w:rPr>
          <w:rFonts w:ascii="Trebuchet MS" w:hAnsi="Trebuchet MS" w:cs="Calibri"/>
          <w:b/>
          <w:sz w:val="22"/>
          <w:lang w:val="pt-BR"/>
        </w:rPr>
      </w:pPr>
    </w:p>
    <w:p w14:paraId="3E5FF2EE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01F768AF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0B77BB59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0B5AFA89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3C4A22E4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03295A34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64763383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25A31265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7C056316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75B73E3F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11DBEF73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3D7DCC4B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1E1337F5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62567C42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2AE9CA0B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65F8C835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14258CA5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7F916549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07E7AF70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5E42105C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277A8DDD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23A1151A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75B35AA9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7CAA0BE3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22970578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16B985C4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664D7A61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455CD4B2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15589B5D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034D0B71" w14:textId="77777777" w:rsidR="00E004BA" w:rsidRPr="005B08E8" w:rsidRDefault="00E004BA">
      <w:pPr>
        <w:jc w:val="both"/>
        <w:rPr>
          <w:rFonts w:ascii="Trebuchet MS" w:hAnsi="Trebuchet MS" w:cs="Calibri"/>
          <w:lang w:val="pt-BR"/>
        </w:rPr>
      </w:pPr>
    </w:p>
    <w:p w14:paraId="3DBC9A8F" w14:textId="77777777" w:rsidR="00E004BA" w:rsidRPr="005B08E8" w:rsidRDefault="00E004BA" w:rsidP="00C73A53">
      <w:pPr>
        <w:jc w:val="center"/>
        <w:rPr>
          <w:rFonts w:ascii="Trebuchet MS" w:hAnsi="Trebuchet MS" w:cs="Calibri"/>
          <w:lang w:val="pt-BR"/>
        </w:rPr>
        <w:sectPr w:rsidR="00E004BA" w:rsidRPr="005B08E8" w:rsidSect="000A3EDC">
          <w:headerReference w:type="default" r:id="rId13"/>
          <w:footerReference w:type="default" r:id="rId14"/>
          <w:endnotePr>
            <w:numFmt w:val="decimal"/>
          </w:endnotePr>
          <w:pgSz w:w="11907" w:h="16840" w:code="9"/>
          <w:pgMar w:top="397" w:right="567" w:bottom="851" w:left="1278" w:header="304" w:footer="722" w:gutter="0"/>
          <w:pgNumType w:start="1"/>
          <w:cols w:space="720"/>
          <w:noEndnote/>
          <w:docGrid w:linePitch="326"/>
        </w:sectPr>
      </w:pPr>
    </w:p>
    <w:p w14:paraId="078235C0" w14:textId="77777777" w:rsidR="001820DF" w:rsidRPr="005B08E8" w:rsidRDefault="005078CD" w:rsidP="001820DF">
      <w:pPr>
        <w:pStyle w:val="Parag1lin"/>
        <w:spacing w:before="0"/>
        <w:jc w:val="center"/>
        <w:rPr>
          <w:rFonts w:ascii="Trebuchet MS" w:hAnsi="Trebuchet MS" w:cs="Calibri"/>
          <w:b/>
          <w:szCs w:val="22"/>
          <w:lang w:val="es-PY"/>
        </w:rPr>
      </w:pPr>
      <w:r w:rsidRPr="005B08E8">
        <w:rPr>
          <w:rFonts w:ascii="Trebuchet MS" w:hAnsi="Trebuchet MS" w:cs="Calibri"/>
          <w:b/>
          <w:szCs w:val="22"/>
          <w:lang w:val="es-PY"/>
        </w:rPr>
        <w:lastRenderedPageBreak/>
        <w:t>SERVICIOS ESPECIALIZADOS DE MANTENIMIENTO CORRECTIVO, PREVENTIVO Y SOPORTE TÉCNICO PARA EQUIPOS CISCO</w:t>
      </w:r>
    </w:p>
    <w:tbl>
      <w:tblPr>
        <w:tblW w:w="17804" w:type="dxa"/>
        <w:tblInd w:w="75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5245"/>
        <w:gridCol w:w="5404"/>
        <w:gridCol w:w="975"/>
        <w:gridCol w:w="708"/>
        <w:gridCol w:w="1276"/>
        <w:gridCol w:w="1276"/>
        <w:gridCol w:w="442"/>
        <w:gridCol w:w="814"/>
        <w:gridCol w:w="146"/>
        <w:gridCol w:w="814"/>
      </w:tblGrid>
      <w:tr w:rsidR="00DD0A05" w:rsidRPr="005B08E8" w14:paraId="2B08368C" w14:textId="77777777" w:rsidTr="005B08E8">
        <w:trPr>
          <w:gridAfter w:val="4"/>
          <w:wAfter w:w="2216" w:type="dxa"/>
          <w:trHeight w:val="31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54AA0B" w14:textId="77777777" w:rsidR="00DD0A05" w:rsidRPr="005B08E8" w:rsidRDefault="00DD0A05" w:rsidP="00DD0A05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ÍTEM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0C30AE" w14:textId="77777777" w:rsidR="00DD0A05" w:rsidRPr="005B08E8" w:rsidRDefault="00DD0A05" w:rsidP="00DD0A05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DESCRIPCIÓN</w:t>
            </w:r>
          </w:p>
        </w:tc>
        <w:tc>
          <w:tcPr>
            <w:tcW w:w="5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B43E07" w14:textId="77777777" w:rsidR="00DD0A05" w:rsidRPr="005B08E8" w:rsidRDefault="00DD0A05" w:rsidP="00DD0A05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 xml:space="preserve"> DETALLE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BC82EF" w14:textId="77777777" w:rsidR="00DD0A05" w:rsidRPr="005B08E8" w:rsidRDefault="00DD0A05" w:rsidP="00DD0A05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UNIDAD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F7F659" w14:textId="77777777" w:rsidR="00DD0A05" w:rsidRPr="005B08E8" w:rsidRDefault="00DD0A05" w:rsidP="00DD0A05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CANT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0B280E9" w14:textId="77777777" w:rsidR="00DD0A05" w:rsidRPr="005B08E8" w:rsidRDefault="005B08E8" w:rsidP="00DD0A05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2"/>
                <w:szCs w:val="22"/>
                <w:lang w:val="pt-BR" w:eastAsia="zh-CN"/>
              </w:rPr>
            </w:pPr>
            <w:r>
              <w:rPr>
                <w:rFonts w:ascii="Trebuchet MS" w:hAnsi="Trebuchet MS" w:cs="Arial"/>
                <w:b/>
                <w:bCs/>
                <w:snapToGrid/>
                <w:sz w:val="22"/>
                <w:szCs w:val="22"/>
                <w:lang w:val="pt-BR" w:eastAsia="zh-CN"/>
              </w:rPr>
              <w:t>PRECIO</w:t>
            </w:r>
            <w:r w:rsidR="00DD0A05" w:rsidRPr="005B08E8">
              <w:rPr>
                <w:rFonts w:ascii="Trebuchet MS" w:hAnsi="Trebuchet MS" w:cs="Arial"/>
                <w:b/>
                <w:bCs/>
                <w:snapToGrid/>
                <w:sz w:val="22"/>
                <w:szCs w:val="22"/>
                <w:lang w:val="pt-BR" w:eastAsia="zh-CN"/>
              </w:rPr>
              <w:t xml:space="preserve"> [</w:t>
            </w:r>
            <w:proofErr w:type="spellStart"/>
            <w:r w:rsidR="00DD0A05" w:rsidRPr="005B08E8">
              <w:rPr>
                <w:rFonts w:ascii="Trebuchet MS" w:hAnsi="Trebuchet MS" w:cs="Arial"/>
                <w:b/>
                <w:bCs/>
                <w:snapToGrid/>
                <w:sz w:val="22"/>
                <w:szCs w:val="22"/>
                <w:lang w:val="pt-BR" w:eastAsia="zh-CN"/>
              </w:rPr>
              <w:t>Gs</w:t>
            </w:r>
            <w:proofErr w:type="spellEnd"/>
            <w:r w:rsidR="00DD0A05" w:rsidRPr="005B08E8">
              <w:rPr>
                <w:rFonts w:ascii="Trebuchet MS" w:hAnsi="Trebuchet MS" w:cs="Arial"/>
                <w:b/>
                <w:bCs/>
                <w:snapToGrid/>
                <w:sz w:val="22"/>
                <w:szCs w:val="22"/>
                <w:lang w:val="pt-BR" w:eastAsia="zh-CN"/>
              </w:rPr>
              <w:t>]</w:t>
            </w:r>
          </w:p>
        </w:tc>
      </w:tr>
      <w:tr w:rsidR="00DD0A05" w:rsidRPr="005B08E8" w14:paraId="66A26353" w14:textId="77777777" w:rsidTr="005B08E8">
        <w:trPr>
          <w:gridAfter w:val="4"/>
          <w:wAfter w:w="2216" w:type="dxa"/>
          <w:trHeight w:val="31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72C5" w14:textId="77777777" w:rsidR="00DD0A05" w:rsidRPr="005B08E8" w:rsidRDefault="00DD0A05" w:rsidP="00DD0A05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EE92" w14:textId="77777777" w:rsidR="00DD0A05" w:rsidRPr="005B08E8" w:rsidRDefault="00DD0A05" w:rsidP="00DD0A05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5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92C61" w14:textId="77777777" w:rsidR="00DD0A05" w:rsidRPr="005B08E8" w:rsidRDefault="00DD0A05" w:rsidP="00DD0A05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812C" w14:textId="77777777" w:rsidR="00DD0A05" w:rsidRPr="005B08E8" w:rsidRDefault="00DD0A05" w:rsidP="00DD0A05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393F" w14:textId="77777777" w:rsidR="00DD0A05" w:rsidRPr="005B08E8" w:rsidRDefault="00DD0A05" w:rsidP="00DD0A05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F0EB93" w14:textId="77777777" w:rsidR="00DD0A05" w:rsidRPr="005B08E8" w:rsidRDefault="00DD0A05" w:rsidP="00DD0A05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UNITARIO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8A1707" w14:textId="77777777" w:rsidR="00DD0A05" w:rsidRPr="005B08E8" w:rsidRDefault="00DD0A05" w:rsidP="00DD0A05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TOTAL</w:t>
            </w:r>
          </w:p>
        </w:tc>
      </w:tr>
      <w:tr w:rsidR="009F7B9E" w:rsidRPr="005B08E8" w14:paraId="1C60C596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C943AF" w14:textId="77777777" w:rsidR="009F7B9E" w:rsidRPr="005B08E8" w:rsidRDefault="009F7B9E" w:rsidP="009F7B9E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  <w:t>1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9D4B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Mantenimiento Preventivo y Análisis del Ambiente (Ítem 4.1 de la Especificación Técnica 6006-20-19515-E)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CFE84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106894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Evaluación inicial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CF799" w14:textId="77777777" w:rsidR="009F7B9E" w:rsidRPr="005B08E8" w:rsidRDefault="009F7B9E" w:rsidP="009F7B9E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Equipo Hora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3AD47" w14:textId="77777777" w:rsidR="009F7B9E" w:rsidRPr="005B08E8" w:rsidRDefault="009F7B9E" w:rsidP="009F7B9E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B7101" w14:textId="77777777" w:rsidR="009F7B9E" w:rsidRPr="005B08E8" w:rsidRDefault="009F7B9E" w:rsidP="009F7B9E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B28FF" w14:textId="77777777" w:rsidR="009F7B9E" w:rsidRPr="005B08E8" w:rsidRDefault="009F7B9E" w:rsidP="009F7B9E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 </w:t>
            </w:r>
          </w:p>
        </w:tc>
      </w:tr>
      <w:tr w:rsidR="009F7B9E" w:rsidRPr="002E73E1" w14:paraId="1A419289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C436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38B6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889F0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106894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Evaluación periódica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A4A2" w14:textId="77777777" w:rsidR="009F7B9E" w:rsidRPr="002E73E1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E325" w14:textId="77777777" w:rsidR="009F7B9E" w:rsidRPr="002E73E1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EBDE" w14:textId="77777777" w:rsidR="009F7B9E" w:rsidRPr="002E73E1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6D01" w14:textId="77777777" w:rsidR="009F7B9E" w:rsidRPr="002E73E1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</w:tr>
      <w:tr w:rsidR="009F7B9E" w:rsidRPr="002E73E1" w14:paraId="6158311F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5D12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26A6E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9F792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106894">
              <w:rPr>
                <w:rFonts w:ascii="Trebuchet MS" w:hAnsi="Trebuchet MS" w:cs="Arial"/>
                <w:snapToGrid/>
                <w:sz w:val="20"/>
                <w:lang w:val="es-PY" w:eastAsia="zh-CN"/>
              </w:rPr>
              <w:t xml:space="preserve">Revisión del </w:t>
            </w:r>
            <w:proofErr w:type="spellStart"/>
            <w:r w:rsidRPr="00106894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Design</w:t>
            </w:r>
            <w:proofErr w:type="spellEnd"/>
            <w:r w:rsidRPr="00106894">
              <w:rPr>
                <w:rFonts w:ascii="Trebuchet MS" w:hAnsi="Trebuchet MS" w:cs="Arial"/>
                <w:snapToGrid/>
                <w:sz w:val="20"/>
                <w:lang w:val="es-PY" w:eastAsia="zh-CN"/>
              </w:rPr>
              <w:t xml:space="preserve"> 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6E4F" w14:textId="77777777" w:rsidR="009F7B9E" w:rsidRPr="002E73E1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B77A" w14:textId="77777777" w:rsidR="009F7B9E" w:rsidRPr="002E73E1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7094" w14:textId="77777777" w:rsidR="009F7B9E" w:rsidRPr="002E73E1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5AC85" w14:textId="77777777" w:rsidR="009F7B9E" w:rsidRPr="002E73E1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</w:tr>
      <w:tr w:rsidR="009F7B9E" w:rsidRPr="002E73E1" w14:paraId="0117B124" w14:textId="77777777" w:rsidTr="005B08E8">
        <w:trPr>
          <w:gridAfter w:val="4"/>
          <w:wAfter w:w="2216" w:type="dxa"/>
          <w:trHeight w:val="300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650E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880E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63CE0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106894">
              <w:rPr>
                <w:rFonts w:ascii="Trebuchet MS" w:hAnsi="Trebuchet MS" w:cs="Arial"/>
                <w:snapToGrid/>
                <w:sz w:val="20"/>
                <w:lang w:val="es-PY" w:eastAsia="zh-CN"/>
              </w:rPr>
              <w:t xml:space="preserve">Recomendación </w:t>
            </w:r>
            <w:proofErr w:type="spellStart"/>
            <w:r w:rsidRPr="00106894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emergencial</w:t>
            </w:r>
            <w:proofErr w:type="spellEnd"/>
            <w:r w:rsidRPr="00106894">
              <w:rPr>
                <w:rFonts w:ascii="Trebuchet MS" w:hAnsi="Trebuchet MS" w:cs="Arial"/>
                <w:snapToGrid/>
                <w:sz w:val="20"/>
                <w:lang w:val="es-PY" w:eastAsia="zh-CN"/>
              </w:rPr>
              <w:t xml:space="preserve"> de software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A5BA1" w14:textId="77777777" w:rsidR="009F7B9E" w:rsidRPr="002E73E1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A0BDF" w14:textId="77777777" w:rsidR="009F7B9E" w:rsidRPr="002E73E1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68CB" w14:textId="77777777" w:rsidR="009F7B9E" w:rsidRPr="002E73E1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F41D" w14:textId="77777777" w:rsidR="009F7B9E" w:rsidRPr="002E73E1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</w:tr>
      <w:tr w:rsidR="009F7B9E" w:rsidRPr="005B08E8" w14:paraId="12EEFFB7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52D3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2A98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7C232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106894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Verificación de la seguridad de red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E2D7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81EFC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96AF5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928CC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</w:tr>
      <w:tr w:rsidR="009F7B9E" w:rsidRPr="005B08E8" w14:paraId="0AA8B13A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CEA4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86E81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40754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106894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Gerenciamiento de la obsolescencia de los activos de red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11C3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82AB3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EC19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311C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</w:tr>
      <w:tr w:rsidR="009F7B9E" w:rsidRPr="005B08E8" w14:paraId="4DF68A8E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3BE70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834A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274FE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106894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Emisión de Informes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EF635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84976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1799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1195B" w14:textId="77777777" w:rsidR="009F7B9E" w:rsidRPr="005B08E8" w:rsidRDefault="009F7B9E" w:rsidP="009F7B9E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D34F73" w:rsidRPr="005B08E8" w14:paraId="409F7DC2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2E42E8" w14:textId="77777777" w:rsidR="00D34F73" w:rsidRPr="005B08E8" w:rsidRDefault="00D34F73" w:rsidP="00D34F73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  <w:t>2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95F2D" w14:textId="77777777" w:rsidR="00D34F73" w:rsidRPr="005B08E8" w:rsidRDefault="00D34F73" w:rsidP="005B08E8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Mantenimiento correctivo y Soporte técnico (Ítem 4.2 de la Especificación Técnica 6006-20-19515-E)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51139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Soporte técnico correctivo remoto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28350" w14:textId="77777777" w:rsidR="00D34F73" w:rsidRPr="005B08E8" w:rsidRDefault="00D34F73" w:rsidP="00D34F73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Equip</w:t>
            </w:r>
            <w:r w:rsidR="002E73E1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>o</w:t>
            </w:r>
            <w:r w:rsidRPr="005B08E8">
              <w:rPr>
                <w:rFonts w:ascii="Trebuchet MS" w:hAnsi="Trebuchet MS" w:cs="Calibri"/>
                <w:b/>
                <w:bCs/>
                <w:snapToGrid/>
                <w:sz w:val="20"/>
                <w:lang w:val="pt-BR" w:eastAsia="zh-CN"/>
              </w:rPr>
              <w:t xml:space="preserve"> Hora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4521A" w14:textId="77777777" w:rsidR="00D34F73" w:rsidRPr="005B08E8" w:rsidRDefault="00D34F73" w:rsidP="00D34F73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E9893" w14:textId="77777777" w:rsidR="00D34F73" w:rsidRPr="005B08E8" w:rsidRDefault="00D34F73" w:rsidP="00D34F73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FECE2" w14:textId="77777777" w:rsidR="00D34F73" w:rsidRPr="005B08E8" w:rsidRDefault="00D34F73" w:rsidP="00D34F73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 </w:t>
            </w:r>
          </w:p>
        </w:tc>
      </w:tr>
      <w:tr w:rsidR="00D34F73" w:rsidRPr="005B08E8" w14:paraId="74A649A7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84548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B1C5" w14:textId="77777777" w:rsidR="00D34F73" w:rsidRPr="005B08E8" w:rsidRDefault="00D34F73" w:rsidP="005B08E8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ED1DF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 xml:space="preserve">Soporte técnico correctivo </w:t>
            </w:r>
            <w:proofErr w:type="spellStart"/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on</w:t>
            </w:r>
            <w:proofErr w:type="spellEnd"/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-site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22DD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463BB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E90E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39C0B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D34F73" w:rsidRPr="005B08E8" w14:paraId="712AAC10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8EF2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C9661" w14:textId="77777777" w:rsidR="00D34F73" w:rsidRPr="005B08E8" w:rsidRDefault="00D34F73" w:rsidP="005B08E8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1F77B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 xml:space="preserve">Soporte técnico programado </w:t>
            </w:r>
            <w:proofErr w:type="spellStart"/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on</w:t>
            </w:r>
            <w:proofErr w:type="spellEnd"/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-site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0076A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76A1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8C18D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0781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D34F73" w:rsidRPr="005B08E8" w14:paraId="3024EF4B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D79A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F719" w14:textId="77777777" w:rsidR="00D34F73" w:rsidRPr="005B08E8" w:rsidRDefault="00D34F73" w:rsidP="005B08E8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27737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Apoyo Técnico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397E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7FAC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CEB6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053E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D34F73" w:rsidRPr="005B08E8" w14:paraId="3F3FD64A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FCECEF" w14:textId="77777777" w:rsidR="00D34F73" w:rsidRPr="005B08E8" w:rsidRDefault="00D34F73" w:rsidP="00D34F73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  <w:t>3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5ABF" w14:textId="77777777" w:rsidR="00D34F73" w:rsidRPr="005B08E8" w:rsidRDefault="00D34F73" w:rsidP="005B08E8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 xml:space="preserve">Servicios y garantía vía Cisco </w:t>
            </w:r>
            <w:proofErr w:type="spellStart"/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Systems</w:t>
            </w:r>
            <w:proofErr w:type="spellEnd"/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 xml:space="preserve"> (Ítem 4.3 de la Especificación Técnica 6006-20-19515-E)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84DFE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 xml:space="preserve">Suministro de </w:t>
            </w:r>
            <w:proofErr w:type="spellStart"/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release</w:t>
            </w:r>
            <w:proofErr w:type="spellEnd"/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 xml:space="preserve"> de software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4E5BC" w14:textId="77777777" w:rsidR="00D34F73" w:rsidRPr="005B08E8" w:rsidRDefault="002C2724" w:rsidP="00D34F73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  <w:t>Mes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E3CAF" w14:textId="77777777" w:rsidR="00D34F73" w:rsidRPr="005B08E8" w:rsidRDefault="00D34F73" w:rsidP="00D34F73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60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AC1D2" w14:textId="77777777" w:rsidR="00D34F73" w:rsidRPr="005B08E8" w:rsidRDefault="00D34F73" w:rsidP="00D34F73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A4A44" w14:textId="77777777" w:rsidR="00D34F73" w:rsidRPr="005B08E8" w:rsidRDefault="00D34F73" w:rsidP="00D34F73">
            <w:pPr>
              <w:widowControl/>
              <w:jc w:val="center"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  <w:t> </w:t>
            </w:r>
          </w:p>
        </w:tc>
      </w:tr>
      <w:tr w:rsidR="00D34F73" w:rsidRPr="005B08E8" w14:paraId="7903ED20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A895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C0B7B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16618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Permiso de acceso al CCO (24x7)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67CAA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94658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8DD7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2BED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eastAsia="zh-CN"/>
              </w:rPr>
            </w:pPr>
          </w:p>
        </w:tc>
      </w:tr>
      <w:tr w:rsidR="00D34F73" w:rsidRPr="005B08E8" w14:paraId="4CEAB053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CD026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0E75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97160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Abertura de TAC (24x7)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F45AC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8A24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3275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B939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D34F73" w:rsidRPr="005B08E8" w14:paraId="03205804" w14:textId="77777777" w:rsidTr="005B08E8">
        <w:trPr>
          <w:gridAfter w:val="4"/>
          <w:wAfter w:w="2216" w:type="dxa"/>
          <w:trHeight w:val="282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3A37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es-PY" w:eastAsia="zh-CN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368F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AD8FA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snapToGrid/>
                <w:sz w:val="20"/>
                <w:lang w:val="es-PY" w:eastAsia="zh-CN"/>
              </w:rPr>
            </w:pPr>
            <w:r w:rsidRPr="005B08E8">
              <w:rPr>
                <w:rFonts w:ascii="Trebuchet MS" w:hAnsi="Trebuchet MS" w:cs="Arial"/>
                <w:snapToGrid/>
                <w:sz w:val="20"/>
                <w:lang w:val="es-PY" w:eastAsia="zh-CN"/>
              </w:rPr>
              <w:t>Reposición de piezas 8x5xNBD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BE2B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5F2C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F5DF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5283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 w:val="20"/>
                <w:lang w:val="pt-BR" w:eastAsia="zh-CN"/>
              </w:rPr>
            </w:pPr>
          </w:p>
        </w:tc>
      </w:tr>
      <w:tr w:rsidR="00D34F73" w:rsidRPr="005B08E8" w14:paraId="67B4EFE2" w14:textId="77777777" w:rsidTr="005B08E8">
        <w:trPr>
          <w:trHeight w:val="282"/>
        </w:trPr>
        <w:tc>
          <w:tcPr>
            <w:tcW w:w="130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DD3E90" w14:textId="77777777" w:rsidR="00D34F73" w:rsidRPr="005B08E8" w:rsidRDefault="005B08E8" w:rsidP="00D34F73">
            <w:pPr>
              <w:widowControl/>
              <w:jc w:val="right"/>
              <w:rPr>
                <w:rFonts w:ascii="Trebuchet MS" w:hAnsi="Trebuchet MS" w:cs="Arial"/>
                <w:b/>
                <w:bCs/>
                <w:snapToGrid/>
                <w:szCs w:val="24"/>
                <w:lang w:val="pt-BR" w:eastAsia="zh-CN"/>
              </w:rPr>
            </w:pPr>
            <w:r>
              <w:rPr>
                <w:rFonts w:ascii="Trebuchet MS" w:hAnsi="Trebuchet MS" w:cs="Arial"/>
                <w:b/>
                <w:bCs/>
                <w:snapToGrid/>
                <w:szCs w:val="24"/>
                <w:lang w:val="pt-BR" w:eastAsia="zh-CN"/>
              </w:rPr>
              <w:t>PRECIO TOTAL GENERAL</w:t>
            </w:r>
            <w:r w:rsidR="00D34F73" w:rsidRPr="005B08E8">
              <w:rPr>
                <w:rFonts w:ascii="Trebuchet MS" w:hAnsi="Trebuchet MS" w:cs="Arial"/>
                <w:b/>
                <w:bCs/>
                <w:snapToGrid/>
                <w:szCs w:val="24"/>
                <w:lang w:val="pt-BR" w:eastAsia="zh-CN"/>
              </w:rPr>
              <w:t xml:space="preserve"> [</w:t>
            </w:r>
            <w:proofErr w:type="spellStart"/>
            <w:r w:rsidR="00D34F73" w:rsidRPr="005B08E8">
              <w:rPr>
                <w:rFonts w:ascii="Trebuchet MS" w:hAnsi="Trebuchet MS" w:cs="Arial"/>
                <w:b/>
                <w:bCs/>
                <w:snapToGrid/>
                <w:szCs w:val="24"/>
                <w:lang w:val="pt-BR" w:eastAsia="zh-CN"/>
              </w:rPr>
              <w:t>Gs</w:t>
            </w:r>
            <w:proofErr w:type="spellEnd"/>
            <w:r w:rsidR="00D34F73" w:rsidRPr="005B08E8">
              <w:rPr>
                <w:rFonts w:ascii="Trebuchet MS" w:hAnsi="Trebuchet MS" w:cs="Arial"/>
                <w:b/>
                <w:bCs/>
                <w:snapToGrid/>
                <w:szCs w:val="24"/>
                <w:lang w:val="pt-BR" w:eastAsia="zh-CN"/>
              </w:rPr>
              <w:t>]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B5DB20" w14:textId="77777777" w:rsidR="00D34F73" w:rsidRPr="005B08E8" w:rsidRDefault="00D34F73" w:rsidP="00D34F73">
            <w:pPr>
              <w:widowControl/>
              <w:jc w:val="right"/>
              <w:rPr>
                <w:rFonts w:ascii="Trebuchet MS" w:hAnsi="Trebuchet MS" w:cs="Arial"/>
                <w:b/>
                <w:bCs/>
                <w:snapToGrid/>
                <w:szCs w:val="24"/>
                <w:lang w:val="pt-BR" w:eastAsia="zh-CN"/>
              </w:rPr>
            </w:pPr>
            <w:r w:rsidRPr="005B08E8">
              <w:rPr>
                <w:rFonts w:ascii="Trebuchet MS" w:hAnsi="Trebuchet MS" w:cs="Arial"/>
                <w:b/>
                <w:bCs/>
                <w:snapToGrid/>
                <w:szCs w:val="24"/>
                <w:lang w:val="pt-BR" w:eastAsia="zh-CN"/>
              </w:rPr>
              <w:t> </w:t>
            </w:r>
          </w:p>
        </w:tc>
        <w:tc>
          <w:tcPr>
            <w:tcW w:w="1256" w:type="dxa"/>
            <w:gridSpan w:val="2"/>
          </w:tcPr>
          <w:p w14:paraId="2FA45008" w14:textId="77777777" w:rsidR="00D34F73" w:rsidRPr="005B08E8" w:rsidRDefault="00D34F73" w:rsidP="00D34F73">
            <w:pPr>
              <w:widowControl/>
              <w:rPr>
                <w:rFonts w:ascii="Trebuchet MS" w:hAnsi="Trebuchet MS"/>
                <w:snapToGrid/>
                <w:sz w:val="20"/>
                <w:lang w:val="pt-BR" w:eastAsia="zh-CN"/>
              </w:rPr>
            </w:pPr>
          </w:p>
        </w:tc>
        <w:tc>
          <w:tcPr>
            <w:tcW w:w="960" w:type="dxa"/>
            <w:gridSpan w:val="2"/>
            <w:vAlign w:val="center"/>
          </w:tcPr>
          <w:p w14:paraId="4D9EFF4C" w14:textId="77777777" w:rsidR="00D34F73" w:rsidRPr="005B08E8" w:rsidRDefault="00D34F73" w:rsidP="00D34F73">
            <w:pPr>
              <w:widowControl/>
              <w:rPr>
                <w:rFonts w:ascii="Trebuchet MS" w:hAnsi="Trebuchet MS"/>
                <w:snapToGrid/>
                <w:sz w:val="20"/>
                <w:lang w:val="pt-BR" w:eastAsia="zh-CN"/>
              </w:rPr>
            </w:pPr>
          </w:p>
        </w:tc>
      </w:tr>
      <w:tr w:rsidR="00D34F73" w:rsidRPr="005B08E8" w14:paraId="38180A32" w14:textId="77777777" w:rsidTr="005B08E8">
        <w:trPr>
          <w:gridAfter w:val="1"/>
          <w:wAfter w:w="814" w:type="dxa"/>
          <w:trHeight w:val="282"/>
        </w:trPr>
        <w:tc>
          <w:tcPr>
            <w:tcW w:w="1303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392CF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Cs w:val="24"/>
                <w:lang w:val="pt-BR" w:eastAsia="zh-C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E3A5" w14:textId="77777777" w:rsidR="00D34F73" w:rsidRPr="005B08E8" w:rsidRDefault="00D34F73" w:rsidP="00D34F73">
            <w:pPr>
              <w:widowControl/>
              <w:rPr>
                <w:rFonts w:ascii="Trebuchet MS" w:hAnsi="Trebuchet MS" w:cs="Arial"/>
                <w:b/>
                <w:bCs/>
                <w:snapToGrid/>
                <w:szCs w:val="24"/>
                <w:lang w:val="pt-BR" w:eastAsia="zh-CN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0FF9E" w14:textId="77777777" w:rsidR="00D34F73" w:rsidRPr="005B08E8" w:rsidRDefault="00D34F73" w:rsidP="00D34F73">
            <w:pPr>
              <w:widowControl/>
              <w:jc w:val="right"/>
              <w:rPr>
                <w:rFonts w:ascii="Trebuchet MS" w:hAnsi="Trebuchet MS" w:cs="Arial"/>
                <w:b/>
                <w:bCs/>
                <w:snapToGrid/>
                <w:szCs w:val="24"/>
                <w:lang w:val="pt-BR" w:eastAsia="zh-CN"/>
              </w:rPr>
            </w:pPr>
          </w:p>
        </w:tc>
        <w:tc>
          <w:tcPr>
            <w:tcW w:w="960" w:type="dxa"/>
            <w:gridSpan w:val="2"/>
            <w:vAlign w:val="center"/>
          </w:tcPr>
          <w:p w14:paraId="769B1F98" w14:textId="77777777" w:rsidR="00D34F73" w:rsidRPr="005B08E8" w:rsidRDefault="00D34F73" w:rsidP="00D34F73">
            <w:pPr>
              <w:widowControl/>
              <w:rPr>
                <w:rFonts w:ascii="Trebuchet MS" w:hAnsi="Trebuchet MS"/>
                <w:snapToGrid/>
                <w:sz w:val="20"/>
                <w:lang w:val="pt-BR" w:eastAsia="zh-CN"/>
              </w:rPr>
            </w:pPr>
          </w:p>
        </w:tc>
      </w:tr>
    </w:tbl>
    <w:p w14:paraId="0D4C034C" w14:textId="77777777" w:rsidR="00FD01F9" w:rsidRPr="005B08E8" w:rsidRDefault="00FD01F9" w:rsidP="00F550D7">
      <w:pPr>
        <w:jc w:val="both"/>
        <w:rPr>
          <w:rFonts w:ascii="Trebuchet MS" w:hAnsi="Trebuchet MS" w:cs="Calibri"/>
          <w:b/>
          <w:sz w:val="20"/>
          <w:lang w:val="es-PY"/>
        </w:rPr>
      </w:pPr>
    </w:p>
    <w:p w14:paraId="38273A00" w14:textId="77777777" w:rsidR="00E004BA" w:rsidRDefault="00E004BA" w:rsidP="00F550D7">
      <w:pPr>
        <w:jc w:val="both"/>
        <w:rPr>
          <w:rFonts w:ascii="Trebuchet MS" w:hAnsi="Trebuchet MS" w:cs="Calibri"/>
          <w:b/>
          <w:sz w:val="20"/>
          <w:lang w:val="es-PY"/>
        </w:rPr>
      </w:pPr>
      <w:r w:rsidRPr="005B08E8">
        <w:rPr>
          <w:rFonts w:ascii="Trebuchet MS" w:hAnsi="Trebuchet MS" w:cs="Calibri"/>
          <w:b/>
          <w:sz w:val="20"/>
          <w:lang w:val="es-PY"/>
        </w:rPr>
        <w:t>Notas:</w:t>
      </w:r>
    </w:p>
    <w:p w14:paraId="53E8DF1A" w14:textId="77777777" w:rsidR="005B08E8" w:rsidRPr="005B08E8" w:rsidRDefault="005B08E8" w:rsidP="00F550D7">
      <w:pPr>
        <w:jc w:val="both"/>
        <w:rPr>
          <w:rFonts w:ascii="Trebuchet MS" w:hAnsi="Trebuchet MS" w:cs="Calibri"/>
          <w:b/>
          <w:sz w:val="20"/>
          <w:lang w:val="es-PY"/>
        </w:rPr>
      </w:pPr>
    </w:p>
    <w:p w14:paraId="27C3BEC4" w14:textId="77777777" w:rsidR="00642738" w:rsidRDefault="00642738" w:rsidP="00642738">
      <w:pPr>
        <w:pStyle w:val="Pr-formataoHTML"/>
        <w:spacing w:line="276" w:lineRule="auto"/>
        <w:rPr>
          <w:rFonts w:ascii="Trebuchet MS" w:hAnsi="Trebuchet MS" w:cs="Calibri"/>
        </w:rPr>
      </w:pPr>
      <w:r w:rsidRPr="005B08E8">
        <w:rPr>
          <w:rFonts w:ascii="Trebuchet MS" w:hAnsi="Trebuchet MS" w:cs="Calibri"/>
          <w:b/>
          <w:bCs/>
        </w:rPr>
        <w:t>a)</w:t>
      </w:r>
      <w:r w:rsidRPr="005B08E8">
        <w:rPr>
          <w:rFonts w:ascii="Trebuchet MS" w:hAnsi="Trebuchet MS" w:cs="Calibri"/>
        </w:rPr>
        <w:t xml:space="preserve"> Los precios ofertados previendo exoneración tributaria para la ITAIPU Binacional, deben contemplar todos los costos directos e indirectos, necesarios para la plena ejecución del objeto de esta licitación, en las condiciones descriptas en el </w:t>
      </w:r>
      <w:r w:rsidR="002E73E1">
        <w:rPr>
          <w:rFonts w:ascii="Trebuchet MS" w:hAnsi="Trebuchet MS" w:cs="Calibri"/>
        </w:rPr>
        <w:t xml:space="preserve">Pliego </w:t>
      </w:r>
      <w:r w:rsidRPr="005B08E8">
        <w:rPr>
          <w:rFonts w:ascii="Trebuchet MS" w:hAnsi="Trebuchet MS" w:cs="Calibri"/>
        </w:rPr>
        <w:t>y sus anexos, entre ellos: administrativos, laborales, cargas sociales (IPS), financieros, lucro, flete, mano de obra, equipos, materiales, seguros, tasas sindicales y otr</w:t>
      </w:r>
      <w:r w:rsidR="002E73E1">
        <w:rPr>
          <w:rFonts w:ascii="Trebuchet MS" w:hAnsi="Trebuchet MS" w:cs="Calibri"/>
        </w:rPr>
        <w:t>o</w:t>
      </w:r>
      <w:r w:rsidRPr="005B08E8">
        <w:rPr>
          <w:rFonts w:ascii="Trebuchet MS" w:hAnsi="Trebuchet MS" w:cs="Calibri"/>
        </w:rPr>
        <w:t>s no relacionadas, incidentes sobre los servicios contratados. No podrá ser atribuido a la Itaipu Binacional cualquier costo adicional, a cualquier título;</w:t>
      </w:r>
    </w:p>
    <w:p w14:paraId="1B7A2246" w14:textId="77777777" w:rsidR="005B08E8" w:rsidRPr="005B08E8" w:rsidRDefault="005B08E8" w:rsidP="00642738">
      <w:pPr>
        <w:pStyle w:val="Pr-formataoHTML"/>
        <w:spacing w:line="276" w:lineRule="auto"/>
        <w:rPr>
          <w:rFonts w:ascii="Trebuchet MS" w:hAnsi="Trebuchet MS" w:cs="Calibri"/>
        </w:rPr>
      </w:pPr>
    </w:p>
    <w:p w14:paraId="37818C54" w14:textId="77777777" w:rsidR="005B08E8" w:rsidRDefault="00642738" w:rsidP="00642738">
      <w:pPr>
        <w:pStyle w:val="Pr-formataoHTML"/>
        <w:spacing w:line="276" w:lineRule="auto"/>
        <w:rPr>
          <w:rFonts w:ascii="Trebuchet MS" w:hAnsi="Trebuchet MS" w:cs="Calibri"/>
        </w:rPr>
      </w:pPr>
      <w:r w:rsidRPr="005B08E8">
        <w:rPr>
          <w:rFonts w:ascii="Trebuchet MS" w:hAnsi="Trebuchet MS" w:cs="Calibri"/>
          <w:b/>
          <w:bCs/>
        </w:rPr>
        <w:t>b)</w:t>
      </w:r>
      <w:r w:rsidRPr="005B08E8">
        <w:rPr>
          <w:rFonts w:ascii="Trebuchet MS" w:hAnsi="Trebuchet MS" w:cs="Calibri"/>
        </w:rPr>
        <w:t xml:space="preserve"> Oferta comercial conforme Especificación Técnica 6006-20-19515-E;</w:t>
      </w:r>
    </w:p>
    <w:p w14:paraId="7FF1557E" w14:textId="77777777" w:rsidR="005B08E8" w:rsidRPr="005B08E8" w:rsidRDefault="005B08E8" w:rsidP="00642738">
      <w:pPr>
        <w:pStyle w:val="Pr-formataoHTML"/>
        <w:spacing w:line="276" w:lineRule="auto"/>
        <w:rPr>
          <w:rFonts w:ascii="Trebuchet MS" w:hAnsi="Trebuchet MS" w:cs="Calibri"/>
        </w:rPr>
      </w:pPr>
    </w:p>
    <w:p w14:paraId="6869C0F3" w14:textId="77777777" w:rsidR="00642738" w:rsidRDefault="00642738" w:rsidP="00642738">
      <w:pPr>
        <w:pStyle w:val="Pr-formataoHTML"/>
        <w:spacing w:line="276" w:lineRule="auto"/>
        <w:rPr>
          <w:rFonts w:ascii="Trebuchet MS" w:hAnsi="Trebuchet MS" w:cs="Calibri"/>
        </w:rPr>
      </w:pPr>
      <w:r w:rsidRPr="005B08E8">
        <w:rPr>
          <w:rFonts w:ascii="Trebuchet MS" w:hAnsi="Trebuchet MS" w:cs="Calibri"/>
          <w:b/>
          <w:bCs/>
        </w:rPr>
        <w:t>c)</w:t>
      </w:r>
      <w:r w:rsidRPr="005B08E8">
        <w:rPr>
          <w:rFonts w:ascii="Trebuchet MS" w:hAnsi="Trebuchet MS" w:cs="Calibri"/>
        </w:rPr>
        <w:t xml:space="preserve"> Precios para la contratación por 60 (sesenta) meses;</w:t>
      </w:r>
    </w:p>
    <w:p w14:paraId="3C1C25FC" w14:textId="77777777" w:rsidR="005B08E8" w:rsidRPr="005B08E8" w:rsidRDefault="005B08E8" w:rsidP="00642738">
      <w:pPr>
        <w:pStyle w:val="Pr-formataoHTML"/>
        <w:spacing w:line="276" w:lineRule="auto"/>
        <w:rPr>
          <w:rFonts w:ascii="Trebuchet MS" w:hAnsi="Trebuchet MS" w:cs="Calibri"/>
        </w:rPr>
      </w:pPr>
    </w:p>
    <w:p w14:paraId="1EEA0A1E" w14:textId="77777777" w:rsidR="00642738" w:rsidRDefault="00642738" w:rsidP="00DD0A05">
      <w:pPr>
        <w:pStyle w:val="Pr-formataoHTML"/>
        <w:spacing w:line="276" w:lineRule="auto"/>
        <w:jc w:val="both"/>
        <w:rPr>
          <w:rFonts w:ascii="Trebuchet MS" w:hAnsi="Trebuchet MS" w:cs="Calibri"/>
        </w:rPr>
      </w:pPr>
      <w:r w:rsidRPr="005B08E8">
        <w:rPr>
          <w:rFonts w:ascii="Trebuchet MS" w:hAnsi="Trebuchet MS" w:cs="Calibri"/>
          <w:b/>
          <w:bCs/>
        </w:rPr>
        <w:lastRenderedPageBreak/>
        <w:t>d)</w:t>
      </w:r>
      <w:r w:rsidRPr="005B08E8">
        <w:rPr>
          <w:rFonts w:ascii="Trebuchet MS" w:hAnsi="Trebuchet MS" w:cs="Calibri"/>
        </w:rPr>
        <w:t xml:space="preserve"> </w:t>
      </w:r>
      <w:r w:rsidR="00DD0A05" w:rsidRPr="005B08E8">
        <w:rPr>
          <w:rFonts w:ascii="Trebuchet MS" w:hAnsi="Trebuchet MS" w:cs="Calibri"/>
          <w:bCs/>
          <w:snapToGrid w:val="0"/>
          <w:color w:val="000000"/>
          <w:lang w:eastAsia="pt-BR"/>
        </w:rPr>
        <w:t xml:space="preserve">El CONTRATISTA deberá presentar al área gestora, en hasta 5 días corridos a partir de la fecha establecida en la Orden de Inicio de Servicios, la composición del Precio Unitario de cada uno de los ítems de esta PLANILLA DE PRECIOS, discriminando: materiales, equipamientos, piezas, mano de obra, BDI utilizado en la composición de los costos, transporte aéreo y terrestre, hospedaje, flete de herramientas/equipamientos/insumos y otros que el CONTRATISTA juzgue necesario, conforme </w:t>
      </w:r>
      <w:r w:rsidR="00DD0A05" w:rsidRPr="005B08E8">
        <w:rPr>
          <w:rFonts w:ascii="Trebuchet MS" w:hAnsi="Trebuchet MS" w:cs="Calibri"/>
          <w:b/>
          <w:snapToGrid w:val="0"/>
          <w:color w:val="000000"/>
          <w:lang w:eastAsia="pt-BR"/>
        </w:rPr>
        <w:t>PLANILLA AUXILIAR</w:t>
      </w:r>
      <w:r w:rsidR="00DD0A05" w:rsidRPr="005B08E8">
        <w:rPr>
          <w:rFonts w:ascii="Trebuchet MS" w:hAnsi="Trebuchet MS" w:cs="Calibri"/>
          <w:bCs/>
          <w:snapToGrid w:val="0"/>
          <w:color w:val="000000"/>
          <w:lang w:eastAsia="pt-BR"/>
        </w:rPr>
        <w:t xml:space="preserve"> en anexo</w:t>
      </w:r>
      <w:r w:rsidRPr="005B08E8">
        <w:rPr>
          <w:rFonts w:ascii="Trebuchet MS" w:hAnsi="Trebuchet MS" w:cs="Calibri"/>
        </w:rPr>
        <w:t>;</w:t>
      </w:r>
    </w:p>
    <w:p w14:paraId="1392E503" w14:textId="77777777" w:rsidR="005B08E8" w:rsidRPr="005B08E8" w:rsidRDefault="005B08E8" w:rsidP="00DD0A05">
      <w:pPr>
        <w:pStyle w:val="Pr-formataoHTML"/>
        <w:spacing w:line="276" w:lineRule="auto"/>
        <w:jc w:val="both"/>
        <w:rPr>
          <w:rFonts w:ascii="Trebuchet MS" w:hAnsi="Trebuchet MS" w:cs="Calibri"/>
        </w:rPr>
      </w:pPr>
    </w:p>
    <w:p w14:paraId="05685BD7" w14:textId="77777777" w:rsidR="005D254F" w:rsidRDefault="00642738" w:rsidP="00DD0A05">
      <w:pPr>
        <w:pStyle w:val="Pr-formataoHTML"/>
        <w:spacing w:line="276" w:lineRule="auto"/>
        <w:jc w:val="both"/>
        <w:rPr>
          <w:rFonts w:ascii="Trebuchet MS" w:hAnsi="Trebuchet MS" w:cs="Calibri"/>
          <w:lang w:val="es-ES"/>
        </w:rPr>
      </w:pPr>
      <w:r w:rsidRPr="005B08E8">
        <w:rPr>
          <w:rFonts w:ascii="Trebuchet MS" w:hAnsi="Trebuchet MS" w:cs="Calibri"/>
          <w:b/>
          <w:bCs/>
        </w:rPr>
        <w:t>e)</w:t>
      </w:r>
      <w:r w:rsidRPr="005B08E8">
        <w:rPr>
          <w:rFonts w:ascii="Trebuchet MS" w:hAnsi="Trebuchet MS" w:cs="Calibri"/>
        </w:rPr>
        <w:t xml:space="preserve"> </w:t>
      </w:r>
      <w:r w:rsidRPr="005B08E8">
        <w:rPr>
          <w:rFonts w:ascii="Trebuchet MS" w:hAnsi="Trebuchet MS" w:cs="Calibri"/>
          <w:lang w:val="es-ES"/>
        </w:rPr>
        <w:t>L</w:t>
      </w:r>
      <w:r w:rsidR="002E73E1">
        <w:rPr>
          <w:rFonts w:ascii="Trebuchet MS" w:hAnsi="Trebuchet MS" w:cs="Calibri"/>
          <w:lang w:val="es-ES"/>
        </w:rPr>
        <w:t>a</w:t>
      </w:r>
      <w:r w:rsidRPr="005B08E8">
        <w:rPr>
          <w:rFonts w:ascii="Trebuchet MS" w:hAnsi="Trebuchet MS" w:cs="Calibri"/>
          <w:lang w:val="es-ES"/>
        </w:rPr>
        <w:t xml:space="preserve">s </w:t>
      </w:r>
      <w:r w:rsidR="002E73E1">
        <w:rPr>
          <w:rFonts w:ascii="Trebuchet MS" w:hAnsi="Trebuchet MS" w:cs="Calibri"/>
          <w:lang w:val="es-ES"/>
        </w:rPr>
        <w:t xml:space="preserve">cantidades </w:t>
      </w:r>
      <w:r w:rsidRPr="005B08E8">
        <w:rPr>
          <w:rFonts w:ascii="Trebuchet MS" w:hAnsi="Trebuchet MS" w:cs="Calibri"/>
          <w:lang w:val="es-ES"/>
        </w:rPr>
        <w:t>previst</w:t>
      </w:r>
      <w:r w:rsidR="002E73E1">
        <w:rPr>
          <w:rFonts w:ascii="Trebuchet MS" w:hAnsi="Trebuchet MS" w:cs="Calibri"/>
          <w:lang w:val="es-ES"/>
        </w:rPr>
        <w:t>a</w:t>
      </w:r>
      <w:r w:rsidRPr="005B08E8">
        <w:rPr>
          <w:rFonts w:ascii="Trebuchet MS" w:hAnsi="Trebuchet MS" w:cs="Calibri"/>
          <w:lang w:val="es-ES"/>
        </w:rPr>
        <w:t>s en esta planilla de p</w:t>
      </w:r>
      <w:r w:rsidR="002E73E1">
        <w:rPr>
          <w:rFonts w:ascii="Trebuchet MS" w:hAnsi="Trebuchet MS" w:cs="Calibri"/>
          <w:lang w:val="es-ES"/>
        </w:rPr>
        <w:t>r</w:t>
      </w:r>
      <w:r w:rsidRPr="005B08E8">
        <w:rPr>
          <w:rFonts w:ascii="Trebuchet MS" w:hAnsi="Trebuchet MS" w:cs="Calibri"/>
          <w:lang w:val="es-ES"/>
        </w:rPr>
        <w:t>ecios serán facturad</w:t>
      </w:r>
      <w:r w:rsidR="002E73E1">
        <w:rPr>
          <w:rFonts w:ascii="Trebuchet MS" w:hAnsi="Trebuchet MS" w:cs="Calibri"/>
          <w:lang w:val="es-ES"/>
        </w:rPr>
        <w:t>a</w:t>
      </w:r>
      <w:r w:rsidRPr="005B08E8">
        <w:rPr>
          <w:rFonts w:ascii="Trebuchet MS" w:hAnsi="Trebuchet MS" w:cs="Calibri"/>
          <w:lang w:val="es-ES"/>
        </w:rPr>
        <w:t>s según demanda, es decir, no representan garantía de facturación</w:t>
      </w:r>
      <w:r w:rsidR="00D34F73" w:rsidRPr="005B08E8">
        <w:rPr>
          <w:rFonts w:ascii="Trebuchet MS" w:hAnsi="Trebuchet MS" w:cs="Calibri"/>
          <w:lang w:val="es-ES"/>
        </w:rPr>
        <w:t>;</w:t>
      </w:r>
      <w:r w:rsidR="005B08E8">
        <w:rPr>
          <w:rFonts w:ascii="Trebuchet MS" w:hAnsi="Trebuchet MS" w:cs="Calibri"/>
          <w:lang w:val="es-ES"/>
        </w:rPr>
        <w:t xml:space="preserve"> </w:t>
      </w:r>
      <w:r w:rsidR="002E73E1">
        <w:rPr>
          <w:rFonts w:ascii="Trebuchet MS" w:hAnsi="Trebuchet MS" w:cs="Calibri"/>
          <w:lang w:val="es-ES"/>
        </w:rPr>
        <w:t>y</w:t>
      </w:r>
    </w:p>
    <w:p w14:paraId="0F97FFFB" w14:textId="77777777" w:rsidR="005B08E8" w:rsidRPr="005B08E8" w:rsidRDefault="005B08E8" w:rsidP="00DD0A05">
      <w:pPr>
        <w:pStyle w:val="Pr-formataoHTML"/>
        <w:spacing w:line="276" w:lineRule="auto"/>
        <w:jc w:val="both"/>
        <w:rPr>
          <w:rFonts w:ascii="Trebuchet MS" w:hAnsi="Trebuchet MS" w:cs="Calibri"/>
          <w:lang w:val="es-ES"/>
        </w:rPr>
      </w:pPr>
    </w:p>
    <w:p w14:paraId="5543EE7D" w14:textId="77777777" w:rsidR="00D34F73" w:rsidRPr="005B08E8" w:rsidRDefault="00D34F73" w:rsidP="00D34F73">
      <w:pPr>
        <w:pStyle w:val="Pr-formataoHTML"/>
        <w:spacing w:line="276" w:lineRule="auto"/>
        <w:jc w:val="both"/>
        <w:rPr>
          <w:rFonts w:ascii="Trebuchet MS" w:hAnsi="Trebuchet MS" w:cs="Calibri"/>
          <w:lang w:val="es-ES"/>
        </w:rPr>
      </w:pPr>
      <w:r w:rsidRPr="005B08E8">
        <w:rPr>
          <w:rFonts w:ascii="Trebuchet MS" w:hAnsi="Trebuchet MS" w:cs="Calibri"/>
          <w:b/>
          <w:bCs/>
          <w:lang w:val="es-ES"/>
        </w:rPr>
        <w:t>f)</w:t>
      </w:r>
      <w:r w:rsidRPr="005B08E8">
        <w:rPr>
          <w:rFonts w:ascii="Trebuchet MS" w:hAnsi="Trebuchet MS" w:cs="Calibri"/>
          <w:lang w:val="es-ES"/>
        </w:rPr>
        <w:t xml:space="preserve"> Equipo Hora - Unidad de medida para representar el costo asociado al trabajo del equipo técnico durante un período de una hora. Esta unidad contempla </w:t>
      </w:r>
      <w:r w:rsidR="002E73E1">
        <w:rPr>
          <w:rFonts w:ascii="Trebuchet MS" w:hAnsi="Trebuchet MS" w:cs="Calibri"/>
          <w:lang w:val="es-ES"/>
        </w:rPr>
        <w:t xml:space="preserve">todos </w:t>
      </w:r>
      <w:r w:rsidRPr="005B08E8">
        <w:rPr>
          <w:rFonts w:ascii="Trebuchet MS" w:hAnsi="Trebuchet MS" w:cs="Calibri"/>
          <w:lang w:val="es-ES"/>
        </w:rPr>
        <w:t>los profesionales (equipo) involucrados, sus respectivos costos laborales y los recursos necesarios para la ejecución de las actividades previstas.</w:t>
      </w:r>
    </w:p>
    <w:p w14:paraId="2A2114FE" w14:textId="77777777" w:rsidR="00D34F73" w:rsidRPr="005B08E8" w:rsidRDefault="00D34F73" w:rsidP="00DD0A05">
      <w:pPr>
        <w:pStyle w:val="Pr-formataoHTML"/>
        <w:spacing w:line="276" w:lineRule="auto"/>
        <w:jc w:val="both"/>
        <w:rPr>
          <w:rFonts w:ascii="Trebuchet MS" w:hAnsi="Trebuchet MS" w:cs="Calibr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04"/>
        <w:gridCol w:w="7605"/>
      </w:tblGrid>
      <w:tr w:rsidR="00E004BA" w:rsidRPr="005B08E8" w14:paraId="4BAA18E8" w14:textId="77777777" w:rsidTr="00002957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7604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522F171C" w14:textId="77777777" w:rsidR="00E004BA" w:rsidRPr="005B08E8" w:rsidRDefault="004E357A" w:rsidP="00CA26FB">
            <w:pPr>
              <w:spacing w:before="60" w:after="60"/>
              <w:jc w:val="both"/>
              <w:rPr>
                <w:rFonts w:ascii="Trebuchet MS" w:hAnsi="Trebuchet MS" w:cs="Calibri"/>
                <w:sz w:val="20"/>
                <w:lang w:val="es-PY"/>
              </w:rPr>
            </w:pPr>
            <w:r w:rsidRPr="005B08E8">
              <w:rPr>
                <w:rFonts w:ascii="Trebuchet MS" w:hAnsi="Trebuchet MS" w:cs="Calibri"/>
                <w:sz w:val="20"/>
                <w:lang w:val="es-PY"/>
              </w:rPr>
              <w:t>OFERENTE</w:t>
            </w:r>
            <w:r w:rsidR="00E004BA" w:rsidRPr="005B08E8">
              <w:rPr>
                <w:rFonts w:ascii="Trebuchet MS" w:hAnsi="Trebuchet MS" w:cs="Calibri"/>
                <w:sz w:val="20"/>
                <w:lang w:val="es-PY"/>
              </w:rPr>
              <w:t>:</w:t>
            </w:r>
          </w:p>
        </w:tc>
        <w:tc>
          <w:tcPr>
            <w:tcW w:w="7605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739667E8" w14:textId="77777777" w:rsidR="00E004BA" w:rsidRPr="005B08E8" w:rsidRDefault="00E004BA" w:rsidP="0015603A">
            <w:pPr>
              <w:pStyle w:val="Rodap"/>
              <w:tabs>
                <w:tab w:val="clear" w:pos="4419"/>
                <w:tab w:val="clear" w:pos="8838"/>
              </w:tabs>
              <w:spacing w:before="60" w:after="60"/>
              <w:rPr>
                <w:rFonts w:ascii="Trebuchet MS" w:hAnsi="Trebuchet MS" w:cs="Calibri"/>
                <w:sz w:val="20"/>
                <w:lang w:val="es-PY"/>
              </w:rPr>
            </w:pPr>
            <w:r w:rsidRPr="005B08E8">
              <w:rPr>
                <w:rFonts w:ascii="Trebuchet MS" w:hAnsi="Trebuchet MS" w:cs="Calibri"/>
                <w:sz w:val="20"/>
                <w:lang w:val="es-PY"/>
              </w:rPr>
              <w:t>FIRMA(S):</w:t>
            </w:r>
          </w:p>
          <w:p w14:paraId="6C1D2E35" w14:textId="77777777" w:rsidR="00E004BA" w:rsidRPr="005B08E8" w:rsidRDefault="00E004BA" w:rsidP="00CA26FB">
            <w:pPr>
              <w:pStyle w:val="Rodap"/>
              <w:tabs>
                <w:tab w:val="clear" w:pos="4419"/>
                <w:tab w:val="clear" w:pos="8838"/>
              </w:tabs>
              <w:spacing w:before="60" w:after="60"/>
              <w:rPr>
                <w:rFonts w:ascii="Trebuchet MS" w:hAnsi="Trebuchet MS" w:cs="Calibri"/>
                <w:sz w:val="20"/>
                <w:lang w:val="es-PY"/>
              </w:rPr>
            </w:pPr>
          </w:p>
          <w:p w14:paraId="36829C11" w14:textId="77777777" w:rsidR="00E004BA" w:rsidRPr="005B08E8" w:rsidRDefault="004E357A" w:rsidP="004E357A">
            <w:pPr>
              <w:spacing w:before="60" w:after="60"/>
              <w:jc w:val="both"/>
              <w:rPr>
                <w:rFonts w:ascii="Trebuchet MS" w:hAnsi="Trebuchet MS" w:cs="Calibri"/>
                <w:sz w:val="20"/>
                <w:lang w:val="es-PY"/>
              </w:rPr>
            </w:pPr>
            <w:r w:rsidRPr="005B08E8">
              <w:rPr>
                <w:rFonts w:ascii="Trebuchet MS" w:hAnsi="Trebuchet MS" w:cs="Calibri"/>
                <w:sz w:val="20"/>
                <w:lang w:val="es-PY"/>
              </w:rPr>
              <w:t>Identificación</w:t>
            </w:r>
            <w:r w:rsidR="00E004BA" w:rsidRPr="005B08E8">
              <w:rPr>
                <w:rFonts w:ascii="Trebuchet MS" w:hAnsi="Trebuchet MS" w:cs="Calibri"/>
                <w:sz w:val="20"/>
                <w:lang w:val="es-PY"/>
              </w:rPr>
              <w:t>(es):</w:t>
            </w:r>
          </w:p>
        </w:tc>
      </w:tr>
    </w:tbl>
    <w:p w14:paraId="578A693A" w14:textId="77777777" w:rsidR="005B6324" w:rsidRPr="005B08E8" w:rsidRDefault="005B6324" w:rsidP="00002957">
      <w:pPr>
        <w:jc w:val="both"/>
        <w:rPr>
          <w:rFonts w:ascii="Trebuchet MS" w:hAnsi="Trebuchet MS" w:cs="Calibri"/>
          <w:b/>
          <w:sz w:val="22"/>
          <w:lang w:val="pt-BR"/>
        </w:rPr>
      </w:pPr>
    </w:p>
    <w:sectPr w:rsidR="005B6324" w:rsidRPr="005B08E8" w:rsidSect="00BC1AED">
      <w:headerReference w:type="default" r:id="rId15"/>
      <w:footerReference w:type="default" r:id="rId16"/>
      <w:endnotePr>
        <w:numFmt w:val="decimal"/>
      </w:endnotePr>
      <w:type w:val="oddPage"/>
      <w:pgSz w:w="16840" w:h="11907" w:orient="landscape" w:code="9"/>
      <w:pgMar w:top="1276" w:right="822" w:bottom="567" w:left="851" w:header="306" w:footer="54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2770A" w14:textId="77777777" w:rsidR="00574214" w:rsidRDefault="00574214">
      <w:r>
        <w:separator/>
      </w:r>
    </w:p>
  </w:endnote>
  <w:endnote w:type="continuationSeparator" w:id="0">
    <w:p w14:paraId="01BD62BD" w14:textId="77777777" w:rsidR="00574214" w:rsidRDefault="0057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4690A" w14:textId="77777777" w:rsidR="005B08E8" w:rsidRDefault="005B08E8" w:rsidP="005B08E8">
    <w:pPr>
      <w:pBdr>
        <w:top w:val="single" w:sz="4" w:space="1" w:color="auto"/>
      </w:pBdr>
      <w:tabs>
        <w:tab w:val="center" w:pos="4419"/>
        <w:tab w:val="right" w:pos="8838"/>
      </w:tabs>
      <w:rPr>
        <w:rFonts w:ascii="Trebuchet MS" w:hAnsi="Trebuchet MS"/>
        <w:sz w:val="16"/>
        <w:szCs w:val="16"/>
        <w:lang w:val="es-PY"/>
      </w:rPr>
    </w:pPr>
    <w:proofErr w:type="spellStart"/>
    <w:r>
      <w:rPr>
        <w:rFonts w:ascii="Trebuchet MS" w:hAnsi="Trebuchet MS"/>
        <w:sz w:val="16"/>
        <w:szCs w:val="16"/>
        <w:lang w:val="es-PY"/>
      </w:rPr>
      <w:t>Pregão</w:t>
    </w:r>
    <w:proofErr w:type="spellEnd"/>
    <w:r>
      <w:rPr>
        <w:rFonts w:ascii="Trebuchet MS" w:hAnsi="Trebuchet MS"/>
        <w:sz w:val="16"/>
        <w:szCs w:val="16"/>
        <w:lang w:val="es-PY"/>
      </w:rPr>
      <w:t xml:space="preserve"> </w:t>
    </w:r>
    <w:proofErr w:type="spellStart"/>
    <w:r>
      <w:rPr>
        <w:rFonts w:ascii="Trebuchet MS" w:hAnsi="Trebuchet MS"/>
        <w:sz w:val="16"/>
        <w:szCs w:val="16"/>
        <w:lang w:val="es-PY"/>
      </w:rPr>
      <w:t>Eletrônico</w:t>
    </w:r>
    <w:proofErr w:type="spellEnd"/>
    <w:r>
      <w:rPr>
        <w:rFonts w:ascii="Trebuchet MS" w:hAnsi="Trebuchet MS"/>
        <w:sz w:val="16"/>
        <w:szCs w:val="16"/>
        <w:lang w:val="es-PY"/>
      </w:rPr>
      <w:t xml:space="preserve"> Binacional AF 1946-25</w:t>
    </w:r>
  </w:p>
  <w:p w14:paraId="3AEE6645" w14:textId="77777777" w:rsidR="00B92EAC" w:rsidRPr="005B08E8" w:rsidRDefault="005B08E8" w:rsidP="005B08E8">
    <w:pPr>
      <w:pBdr>
        <w:top w:val="single" w:sz="4" w:space="1" w:color="auto"/>
      </w:pBdr>
      <w:tabs>
        <w:tab w:val="center" w:pos="4419"/>
        <w:tab w:val="right" w:pos="8838"/>
      </w:tabs>
      <w:rPr>
        <w:rFonts w:ascii="Trebuchet MS" w:hAnsi="Trebuchet MS"/>
        <w:sz w:val="16"/>
        <w:szCs w:val="16"/>
        <w:lang w:val="pt-BR"/>
      </w:rPr>
    </w:pPr>
    <w:r w:rsidRPr="0006784B">
      <w:rPr>
        <w:rFonts w:ascii="Trebuchet MS" w:hAnsi="Trebuchet MS"/>
        <w:sz w:val="16"/>
        <w:szCs w:val="16"/>
        <w:lang w:val="es-PY"/>
      </w:rPr>
      <w:t>Subasta a la Baja E</w:t>
    </w:r>
    <w:r>
      <w:rPr>
        <w:rFonts w:ascii="Trebuchet MS" w:hAnsi="Trebuchet MS"/>
        <w:sz w:val="16"/>
        <w:szCs w:val="16"/>
        <w:lang w:val="es-PY"/>
      </w:rPr>
      <w:t>lectrónica Binacional AF 1946-25</w:t>
    </w:r>
    <w:r w:rsidR="00B92EAC">
      <w:rPr>
        <w:rFonts w:ascii="Trebuchet MS" w:hAnsi="Trebuchet MS"/>
        <w:sz w:val="14"/>
        <w:szCs w:val="14"/>
        <w:lang w:val="es-PY"/>
      </w:rPr>
      <w:tab/>
    </w:r>
    <w:r w:rsidR="00B92EAC">
      <w:rPr>
        <w:rFonts w:ascii="Trebuchet MS" w:hAnsi="Trebuchet MS"/>
        <w:sz w:val="14"/>
        <w:szCs w:val="14"/>
        <w:lang w:val="es-PY"/>
      </w:rPr>
      <w:tab/>
    </w:r>
    <w:r w:rsidR="00B92EAC">
      <w:rPr>
        <w:rFonts w:ascii="Trebuchet MS" w:hAnsi="Trebuchet MS"/>
        <w:sz w:val="14"/>
        <w:szCs w:val="14"/>
        <w:lang w:val="es-PY"/>
      </w:rPr>
      <w:tab/>
    </w:r>
    <w:r w:rsidR="00B92EAC">
      <w:rPr>
        <w:rFonts w:ascii="Trebuchet MS" w:hAnsi="Trebuchet MS"/>
        <w:sz w:val="14"/>
        <w:szCs w:val="14"/>
        <w:lang w:val="es-PY"/>
      </w:rPr>
      <w:tab/>
    </w:r>
    <w:r w:rsidR="00B92EAC">
      <w:rPr>
        <w:rFonts w:ascii="Trebuchet MS" w:hAnsi="Trebuchet MS"/>
        <w:sz w:val="14"/>
        <w:szCs w:val="14"/>
        <w:lang w:val="es-PY"/>
      </w:rPr>
      <w:tab/>
    </w:r>
    <w:r w:rsidR="00B92EAC">
      <w:rPr>
        <w:rFonts w:ascii="Trebuchet MS" w:hAnsi="Trebuchet MS"/>
        <w:sz w:val="14"/>
        <w:szCs w:val="14"/>
        <w:lang w:val="es-PY"/>
      </w:rPr>
      <w:tab/>
    </w:r>
    <w:r w:rsidR="00B92EAC">
      <w:rPr>
        <w:rFonts w:ascii="Trebuchet MS" w:hAnsi="Trebuchet MS"/>
        <w:sz w:val="14"/>
        <w:szCs w:val="14"/>
        <w:lang w:val="es-PY"/>
      </w:rPr>
      <w:tab/>
    </w:r>
    <w:r w:rsidR="00B92EAC">
      <w:rPr>
        <w:rFonts w:ascii="Trebuchet MS" w:hAnsi="Trebuchet MS"/>
        <w:sz w:val="14"/>
        <w:szCs w:val="14"/>
        <w:lang w:val="es-PY"/>
      </w:rPr>
      <w:tab/>
    </w:r>
    <w:r w:rsidR="00B92EAC">
      <w:rPr>
        <w:rFonts w:ascii="Trebuchet MS" w:hAnsi="Trebuchet MS"/>
        <w:sz w:val="14"/>
        <w:szCs w:val="14"/>
        <w:lang w:val="es-PY"/>
      </w:rPr>
      <w:tab/>
    </w:r>
    <w:r w:rsidR="00B92EAC" w:rsidRPr="00063145">
      <w:rPr>
        <w:rFonts w:ascii="Trebuchet MS" w:hAnsi="Trebuchet MS"/>
        <w:sz w:val="20"/>
        <w:lang w:val="es-PY"/>
      </w:rPr>
      <w:fldChar w:fldCharType="begin"/>
    </w:r>
    <w:r w:rsidR="00B92EAC" w:rsidRPr="00063145">
      <w:rPr>
        <w:rFonts w:ascii="Trebuchet MS" w:hAnsi="Trebuchet MS"/>
        <w:sz w:val="20"/>
        <w:lang w:val="es-PY"/>
      </w:rPr>
      <w:instrText>PAGE   \* MERGEFORMAT</w:instrText>
    </w:r>
    <w:r w:rsidR="00B92EAC" w:rsidRPr="00063145">
      <w:rPr>
        <w:rFonts w:ascii="Trebuchet MS" w:hAnsi="Trebuchet MS"/>
        <w:sz w:val="20"/>
        <w:lang w:val="es-PY"/>
      </w:rPr>
      <w:fldChar w:fldCharType="separate"/>
    </w:r>
    <w:r w:rsidR="0014512C" w:rsidRPr="0014512C">
      <w:rPr>
        <w:rFonts w:ascii="Trebuchet MS" w:hAnsi="Trebuchet MS"/>
        <w:noProof/>
        <w:sz w:val="20"/>
      </w:rPr>
      <w:t>1</w:t>
    </w:r>
    <w:r w:rsidR="00B92EAC" w:rsidRPr="00063145">
      <w:rPr>
        <w:rFonts w:ascii="Trebuchet MS" w:hAnsi="Trebuchet MS"/>
        <w:sz w:val="20"/>
        <w:lang w:val="es-PY"/>
      </w:rPr>
      <w:fldChar w:fldCharType="end"/>
    </w:r>
  </w:p>
  <w:p w14:paraId="66D64366" w14:textId="77777777" w:rsidR="00B92EAC" w:rsidRPr="00063145" w:rsidRDefault="00B92EAC" w:rsidP="00063145">
    <w:pPr>
      <w:pStyle w:val="Rodap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F7C3E" w14:textId="77777777" w:rsidR="00B92EAC" w:rsidRDefault="00B92EAC" w:rsidP="0006314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22C5C" w14:textId="77777777" w:rsidR="005B08E8" w:rsidRDefault="005B08E8" w:rsidP="005B08E8">
    <w:pPr>
      <w:pBdr>
        <w:top w:val="single" w:sz="4" w:space="1" w:color="auto"/>
      </w:pBdr>
      <w:tabs>
        <w:tab w:val="center" w:pos="4419"/>
        <w:tab w:val="right" w:pos="8838"/>
      </w:tabs>
      <w:rPr>
        <w:rFonts w:ascii="Trebuchet MS" w:hAnsi="Trebuchet MS"/>
        <w:sz w:val="16"/>
        <w:szCs w:val="16"/>
        <w:lang w:val="es-PY"/>
      </w:rPr>
    </w:pPr>
    <w:proofErr w:type="spellStart"/>
    <w:r>
      <w:rPr>
        <w:rFonts w:ascii="Trebuchet MS" w:hAnsi="Trebuchet MS"/>
        <w:sz w:val="16"/>
        <w:szCs w:val="16"/>
        <w:lang w:val="es-PY"/>
      </w:rPr>
      <w:t>Pregão</w:t>
    </w:r>
    <w:proofErr w:type="spellEnd"/>
    <w:r>
      <w:rPr>
        <w:rFonts w:ascii="Trebuchet MS" w:hAnsi="Trebuchet MS"/>
        <w:sz w:val="16"/>
        <w:szCs w:val="16"/>
        <w:lang w:val="es-PY"/>
      </w:rPr>
      <w:t xml:space="preserve"> </w:t>
    </w:r>
    <w:proofErr w:type="spellStart"/>
    <w:r>
      <w:rPr>
        <w:rFonts w:ascii="Trebuchet MS" w:hAnsi="Trebuchet MS"/>
        <w:sz w:val="16"/>
        <w:szCs w:val="16"/>
        <w:lang w:val="es-PY"/>
      </w:rPr>
      <w:t>Eletrônico</w:t>
    </w:r>
    <w:proofErr w:type="spellEnd"/>
    <w:r>
      <w:rPr>
        <w:rFonts w:ascii="Trebuchet MS" w:hAnsi="Trebuchet MS"/>
        <w:sz w:val="16"/>
        <w:szCs w:val="16"/>
        <w:lang w:val="es-PY"/>
      </w:rPr>
      <w:t xml:space="preserve"> Binacional AF 1946-25</w:t>
    </w:r>
  </w:p>
  <w:p w14:paraId="506CB1EB" w14:textId="77777777" w:rsidR="00B92EAC" w:rsidRPr="005B08E8" w:rsidRDefault="005B08E8" w:rsidP="00063145">
    <w:pPr>
      <w:pBdr>
        <w:top w:val="single" w:sz="4" w:space="1" w:color="auto"/>
      </w:pBdr>
      <w:tabs>
        <w:tab w:val="center" w:pos="4419"/>
        <w:tab w:val="right" w:pos="8838"/>
      </w:tabs>
      <w:rPr>
        <w:rFonts w:ascii="Trebuchet MS" w:hAnsi="Trebuchet MS"/>
        <w:sz w:val="16"/>
        <w:szCs w:val="16"/>
        <w:lang w:val="pt-BR"/>
      </w:rPr>
    </w:pPr>
    <w:r w:rsidRPr="0006784B">
      <w:rPr>
        <w:rFonts w:ascii="Trebuchet MS" w:hAnsi="Trebuchet MS"/>
        <w:sz w:val="16"/>
        <w:szCs w:val="16"/>
        <w:lang w:val="es-PY"/>
      </w:rPr>
      <w:t>Subasta a la Baja E</w:t>
    </w:r>
    <w:r>
      <w:rPr>
        <w:rFonts w:ascii="Trebuchet MS" w:hAnsi="Trebuchet MS"/>
        <w:sz w:val="16"/>
        <w:szCs w:val="16"/>
        <w:lang w:val="es-PY"/>
      </w:rPr>
      <w:t>lectrónica Binacional AF 1946-25</w:t>
    </w:r>
  </w:p>
  <w:p w14:paraId="74F25ECE" w14:textId="77777777" w:rsidR="00B92EAC" w:rsidRPr="000A3EDC" w:rsidRDefault="00B92EAC" w:rsidP="00063145">
    <w:pPr>
      <w:pStyle w:val="Rodap"/>
      <w:rPr>
        <w:rFonts w:ascii="Arial" w:hAnsi="Arial" w:cs="Arial"/>
        <w:sz w:val="14"/>
        <w:lang w:val="es-PY"/>
      </w:rPr>
    </w:pP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 w:rsidRPr="00063145">
      <w:rPr>
        <w:rFonts w:ascii="Trebuchet MS" w:hAnsi="Trebuchet MS"/>
        <w:sz w:val="20"/>
        <w:lang w:val="es-PY"/>
      </w:rPr>
      <w:fldChar w:fldCharType="begin"/>
    </w:r>
    <w:r w:rsidRPr="00063145">
      <w:rPr>
        <w:rFonts w:ascii="Trebuchet MS" w:hAnsi="Trebuchet MS"/>
        <w:sz w:val="20"/>
        <w:lang w:val="es-PY"/>
      </w:rPr>
      <w:instrText>PAGE   \* MERGEFORMAT</w:instrText>
    </w:r>
    <w:r w:rsidRPr="00063145">
      <w:rPr>
        <w:rFonts w:ascii="Trebuchet MS" w:hAnsi="Trebuchet MS"/>
        <w:sz w:val="20"/>
        <w:lang w:val="es-PY"/>
      </w:rPr>
      <w:fldChar w:fldCharType="separate"/>
    </w:r>
    <w:r w:rsidR="0014512C" w:rsidRPr="0014512C">
      <w:rPr>
        <w:rFonts w:ascii="Trebuchet MS" w:hAnsi="Trebuchet MS"/>
        <w:noProof/>
        <w:sz w:val="20"/>
      </w:rPr>
      <w:t>1</w:t>
    </w:r>
    <w:r w:rsidRPr="00063145">
      <w:rPr>
        <w:rFonts w:ascii="Trebuchet MS" w:hAnsi="Trebuchet MS"/>
        <w:sz w:val="20"/>
        <w:lang w:val="es-P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B18DA" w14:textId="77777777" w:rsidR="00574214" w:rsidRDefault="00574214">
      <w:r>
        <w:separator/>
      </w:r>
    </w:p>
  </w:footnote>
  <w:footnote w:type="continuationSeparator" w:id="0">
    <w:p w14:paraId="03FA0E58" w14:textId="77777777" w:rsidR="00574214" w:rsidRDefault="00574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9ACC4" w14:textId="77777777" w:rsidR="00B92EAC" w:rsidRDefault="00B92EAC" w:rsidP="00BC1564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right" w:pos="15165"/>
      </w:tabs>
      <w:rPr>
        <w:sz w:val="16"/>
      </w:rPr>
    </w:pPr>
    <w:r>
      <w:pict w14:anchorId="01CAF9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6.5pt;height:23.25pt" fillcolor="window">
          <v:imagedata r:id="rId1" o:title="Itaipu_hor3"/>
        </v:shape>
      </w:pict>
    </w:r>
  </w:p>
  <w:p w14:paraId="08A5CB4D" w14:textId="2D59BF7E" w:rsidR="00B92EAC" w:rsidRPr="00B80AF5" w:rsidRDefault="00B92EAC" w:rsidP="00B80AF5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right"/>
      <w:rPr>
        <w:sz w:val="16"/>
        <w:lang w:val="pt-BR"/>
      </w:rPr>
    </w:pPr>
    <w:r>
      <w:rPr>
        <w:rFonts w:ascii="Trebuchet MS" w:hAnsi="Trebuchet MS"/>
        <w:sz w:val="16"/>
        <w:lang w:val="pt-BR"/>
      </w:rPr>
      <w:t>Planilha de Preços</w:t>
    </w:r>
    <w:r w:rsidRPr="00B80AF5">
      <w:rPr>
        <w:rFonts w:ascii="Trebuchet MS" w:hAnsi="Trebuchet MS"/>
        <w:sz w:val="16"/>
        <w:lang w:val="pt-BR"/>
      </w:rPr>
      <w:t xml:space="preserve"> </w:t>
    </w:r>
    <w:r w:rsidR="005B08E8">
      <w:rPr>
        <w:rFonts w:ascii="Trebuchet MS" w:hAnsi="Trebuchet MS"/>
        <w:sz w:val="16"/>
        <w:lang w:val="pt-BR"/>
      </w:rPr>
      <w:t>– Anexo III</w:t>
    </w:r>
    <w:r w:rsidR="00D71C72">
      <w:rPr>
        <w:rFonts w:ascii="Trebuchet MS" w:hAnsi="Trebuchet MS"/>
        <w:sz w:val="16"/>
        <w:lang w:val="pt-BR"/>
      </w:rPr>
      <w:t xml:space="preserve"> </w:t>
    </w:r>
    <w:r w:rsidR="002D1A18">
      <w:rPr>
        <w:rFonts w:ascii="Trebuchet MS" w:hAnsi="Trebuchet MS"/>
        <w:sz w:val="16"/>
        <w:lang w:val="pt-BR"/>
      </w:rPr>
      <w:t>–</w:t>
    </w:r>
    <w:r w:rsidR="00D71C72">
      <w:rPr>
        <w:rFonts w:ascii="Trebuchet MS" w:hAnsi="Trebuchet MS"/>
        <w:sz w:val="16"/>
        <w:lang w:val="pt-BR"/>
      </w:rPr>
      <w:t xml:space="preserve"> </w:t>
    </w:r>
    <w:r w:rsidR="00D71C72" w:rsidRPr="002D1A18">
      <w:rPr>
        <w:rFonts w:ascii="Trebuchet MS" w:hAnsi="Trebuchet MS"/>
        <w:color w:val="0000FF"/>
        <w:sz w:val="16"/>
        <w:lang w:val="pt-BR"/>
      </w:rPr>
      <w:t>Ad</w:t>
    </w:r>
    <w:r w:rsidR="002D1A18" w:rsidRPr="002D1A18">
      <w:rPr>
        <w:rFonts w:ascii="Trebuchet MS" w:hAnsi="Trebuchet MS"/>
        <w:color w:val="0000FF"/>
        <w:sz w:val="16"/>
        <w:lang w:val="pt-BR"/>
      </w:rPr>
      <w:t>i</w:t>
    </w:r>
    <w:r w:rsidR="00D71C72" w:rsidRPr="002D1A18">
      <w:rPr>
        <w:rFonts w:ascii="Trebuchet MS" w:hAnsi="Trebuchet MS"/>
        <w:color w:val="0000FF"/>
        <w:sz w:val="16"/>
        <w:lang w:val="pt-BR"/>
      </w:rPr>
      <w:t>tamento</w:t>
    </w:r>
    <w:r w:rsidR="002D1A18" w:rsidRPr="002D1A18">
      <w:rPr>
        <w:rFonts w:ascii="Trebuchet MS" w:hAnsi="Trebuchet MS"/>
        <w:color w:val="0000FF"/>
        <w:sz w:val="16"/>
        <w:lang w:val="pt-BR"/>
      </w:rPr>
      <w:t xml:space="preserve"> 1</w:t>
    </w:r>
  </w:p>
  <w:p w14:paraId="5B74F242" w14:textId="632B72AC" w:rsidR="00B92EAC" w:rsidRPr="00B80AF5" w:rsidRDefault="00B92EAC" w:rsidP="00B80AF5">
    <w:pPr>
      <w:pBdr>
        <w:bottom w:val="single" w:sz="4" w:space="1" w:color="auto"/>
      </w:pBdr>
      <w:tabs>
        <w:tab w:val="right" w:pos="9457"/>
      </w:tabs>
      <w:jc w:val="right"/>
      <w:rPr>
        <w:rFonts w:ascii="Trebuchet MS" w:hAnsi="Trebuchet MS"/>
        <w:sz w:val="16"/>
        <w:lang w:val="pt-BR"/>
      </w:rPr>
    </w:pPr>
    <w:proofErr w:type="spellStart"/>
    <w:r w:rsidRPr="00D71C72">
      <w:rPr>
        <w:rFonts w:ascii="Trebuchet MS" w:hAnsi="Trebuchet MS"/>
        <w:sz w:val="16"/>
        <w:lang w:val="pt-BR"/>
      </w:rPr>
      <w:t>Planilla</w:t>
    </w:r>
    <w:proofErr w:type="spellEnd"/>
    <w:r>
      <w:rPr>
        <w:rFonts w:ascii="Trebuchet MS" w:hAnsi="Trebuchet MS"/>
        <w:sz w:val="16"/>
        <w:lang w:val="pt-BR"/>
      </w:rPr>
      <w:t xml:space="preserve"> de </w:t>
    </w:r>
    <w:proofErr w:type="spellStart"/>
    <w:r w:rsidRPr="00D71C72">
      <w:rPr>
        <w:rFonts w:ascii="Trebuchet MS" w:hAnsi="Trebuchet MS"/>
        <w:sz w:val="16"/>
        <w:lang w:val="pt-BR"/>
      </w:rPr>
      <w:t>Precios</w:t>
    </w:r>
    <w:proofErr w:type="spellEnd"/>
    <w:r w:rsidR="005B08E8" w:rsidRPr="00D71C72">
      <w:rPr>
        <w:rFonts w:ascii="Trebuchet MS" w:hAnsi="Trebuchet MS"/>
        <w:sz w:val="16"/>
        <w:lang w:val="pt-BR"/>
      </w:rPr>
      <w:t xml:space="preserve"> – Anexo III</w:t>
    </w:r>
    <w:r w:rsidR="002D1A18">
      <w:rPr>
        <w:rFonts w:ascii="Trebuchet MS" w:hAnsi="Trebuchet MS"/>
        <w:sz w:val="16"/>
        <w:lang w:val="pt-BR"/>
      </w:rPr>
      <w:t xml:space="preserve"> – </w:t>
    </w:r>
    <w:r w:rsidR="002D1A18" w:rsidRPr="002D1A18">
      <w:rPr>
        <w:rFonts w:ascii="Trebuchet MS" w:hAnsi="Trebuchet MS"/>
        <w:color w:val="0000FF"/>
        <w:sz w:val="16"/>
        <w:lang w:val="pt-BR"/>
      </w:rPr>
      <w:t>Aditivo 1</w:t>
    </w:r>
    <w:r>
      <w:rPr>
        <w:rFonts w:ascii="Trebuchet MS" w:hAnsi="Trebuchet MS"/>
        <w:sz w:val="16"/>
        <w:lang w:val="pt-BR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60A79" w14:textId="77777777" w:rsidR="00B92EAC" w:rsidRPr="00B80AF5" w:rsidRDefault="00B92EAC" w:rsidP="008152DB">
    <w:pPr>
      <w:tabs>
        <w:tab w:val="right" w:pos="9457"/>
      </w:tabs>
      <w:jc w:val="right"/>
      <w:rPr>
        <w:rFonts w:ascii="Trebuchet MS" w:hAnsi="Trebuchet MS"/>
        <w:sz w:val="16"/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0B62C" w14:textId="77777777" w:rsidR="00B92EAC" w:rsidRDefault="00B92EAC" w:rsidP="00063145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rPr>
        <w:sz w:val="16"/>
      </w:rPr>
    </w:pPr>
    <w:r>
      <w:pict w14:anchorId="62D606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76.5pt;height:23.25pt" fillcolor="window">
          <v:imagedata r:id="rId1" o:title="Itaipu_hor3"/>
        </v:shape>
      </w:pict>
    </w:r>
  </w:p>
  <w:p w14:paraId="138B1DB1" w14:textId="77777777" w:rsidR="002D1A18" w:rsidRPr="00B80AF5" w:rsidRDefault="002D1A18" w:rsidP="002D1A18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right"/>
      <w:rPr>
        <w:sz w:val="16"/>
        <w:lang w:val="pt-BR"/>
      </w:rPr>
    </w:pPr>
    <w:r>
      <w:rPr>
        <w:rFonts w:ascii="Trebuchet MS" w:hAnsi="Trebuchet MS"/>
        <w:sz w:val="16"/>
        <w:lang w:val="pt-BR"/>
      </w:rPr>
      <w:t>Planilha de Preços</w:t>
    </w:r>
    <w:r w:rsidRPr="00B80AF5">
      <w:rPr>
        <w:rFonts w:ascii="Trebuchet MS" w:hAnsi="Trebuchet MS"/>
        <w:sz w:val="16"/>
        <w:lang w:val="pt-BR"/>
      </w:rPr>
      <w:t xml:space="preserve"> </w:t>
    </w:r>
    <w:r>
      <w:rPr>
        <w:rFonts w:ascii="Trebuchet MS" w:hAnsi="Trebuchet MS"/>
        <w:sz w:val="16"/>
        <w:lang w:val="pt-BR"/>
      </w:rPr>
      <w:t xml:space="preserve">– Anexo III – </w:t>
    </w:r>
    <w:r w:rsidRPr="002D1A18">
      <w:rPr>
        <w:rFonts w:ascii="Trebuchet MS" w:hAnsi="Trebuchet MS"/>
        <w:color w:val="0000FF"/>
        <w:sz w:val="16"/>
        <w:lang w:val="pt-BR"/>
      </w:rPr>
      <w:t>Aditamento 1</w:t>
    </w:r>
  </w:p>
  <w:p w14:paraId="5AFEB8F6" w14:textId="77777777" w:rsidR="002D1A18" w:rsidRPr="00B80AF5" w:rsidRDefault="002D1A18" w:rsidP="002D1A18">
    <w:pPr>
      <w:pBdr>
        <w:bottom w:val="single" w:sz="4" w:space="1" w:color="auto"/>
      </w:pBdr>
      <w:tabs>
        <w:tab w:val="right" w:pos="9457"/>
      </w:tabs>
      <w:jc w:val="right"/>
      <w:rPr>
        <w:rFonts w:ascii="Trebuchet MS" w:hAnsi="Trebuchet MS"/>
        <w:sz w:val="16"/>
        <w:lang w:val="pt-BR"/>
      </w:rPr>
    </w:pPr>
    <w:proofErr w:type="spellStart"/>
    <w:r w:rsidRPr="00D71C72">
      <w:rPr>
        <w:rFonts w:ascii="Trebuchet MS" w:hAnsi="Trebuchet MS"/>
        <w:sz w:val="16"/>
        <w:lang w:val="pt-BR"/>
      </w:rPr>
      <w:t>Planilla</w:t>
    </w:r>
    <w:proofErr w:type="spellEnd"/>
    <w:r>
      <w:rPr>
        <w:rFonts w:ascii="Trebuchet MS" w:hAnsi="Trebuchet MS"/>
        <w:sz w:val="16"/>
        <w:lang w:val="pt-BR"/>
      </w:rPr>
      <w:t xml:space="preserve"> de </w:t>
    </w:r>
    <w:proofErr w:type="spellStart"/>
    <w:r w:rsidRPr="00D71C72">
      <w:rPr>
        <w:rFonts w:ascii="Trebuchet MS" w:hAnsi="Trebuchet MS"/>
        <w:sz w:val="16"/>
        <w:lang w:val="pt-BR"/>
      </w:rPr>
      <w:t>Precios</w:t>
    </w:r>
    <w:proofErr w:type="spellEnd"/>
    <w:r w:rsidRPr="00D71C72">
      <w:rPr>
        <w:rFonts w:ascii="Trebuchet MS" w:hAnsi="Trebuchet MS"/>
        <w:sz w:val="16"/>
        <w:lang w:val="pt-BR"/>
      </w:rPr>
      <w:t xml:space="preserve"> – Anexo III</w:t>
    </w:r>
    <w:r>
      <w:rPr>
        <w:rFonts w:ascii="Trebuchet MS" w:hAnsi="Trebuchet MS"/>
        <w:sz w:val="16"/>
        <w:lang w:val="pt-BR"/>
      </w:rPr>
      <w:t xml:space="preserve"> – </w:t>
    </w:r>
    <w:r w:rsidRPr="002D1A18">
      <w:rPr>
        <w:rFonts w:ascii="Trebuchet MS" w:hAnsi="Trebuchet MS"/>
        <w:color w:val="0000FF"/>
        <w:sz w:val="16"/>
        <w:lang w:val="pt-BR"/>
      </w:rPr>
      <w:t>Aditivo 1</w:t>
    </w:r>
    <w:r>
      <w:rPr>
        <w:rFonts w:ascii="Trebuchet MS" w:hAnsi="Trebuchet MS"/>
        <w:sz w:val="16"/>
        <w:lang w:val="pt-BR"/>
      </w:rPr>
      <w:t xml:space="preserve"> </w:t>
    </w:r>
  </w:p>
  <w:p w14:paraId="0C49F034" w14:textId="48878F23" w:rsidR="00B92EAC" w:rsidRPr="00063145" w:rsidRDefault="00B92EAC" w:rsidP="002D1A18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right"/>
      <w:rPr>
        <w:rFonts w:ascii="Trebuchet MS" w:hAnsi="Trebuchet MS"/>
        <w:sz w:val="16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C488B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20095"/>
    <w:multiLevelType w:val="hybridMultilevel"/>
    <w:tmpl w:val="EFB69862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9F03D5"/>
    <w:multiLevelType w:val="multilevel"/>
    <w:tmpl w:val="67EE833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8090024"/>
    <w:multiLevelType w:val="multilevel"/>
    <w:tmpl w:val="B0DED406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AED60D4"/>
    <w:multiLevelType w:val="hybridMultilevel"/>
    <w:tmpl w:val="CC2C4B7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0BFB4377"/>
    <w:multiLevelType w:val="hybridMultilevel"/>
    <w:tmpl w:val="C598FBD2"/>
    <w:lvl w:ilvl="0" w:tplc="FFFFFFFF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CE31E1"/>
    <w:multiLevelType w:val="hybridMultilevel"/>
    <w:tmpl w:val="7204A26A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031F78"/>
    <w:multiLevelType w:val="hybridMultilevel"/>
    <w:tmpl w:val="0038B9B0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0E3AFA"/>
    <w:multiLevelType w:val="singleLevel"/>
    <w:tmpl w:val="B9102690"/>
    <w:lvl w:ilvl="0">
      <w:start w:val="1"/>
      <w:numFmt w:val="lowerLetter"/>
      <w:lvlText w:val="%1."/>
      <w:lvlJc w:val="left"/>
      <w:pPr>
        <w:tabs>
          <w:tab w:val="num" w:pos="1560"/>
        </w:tabs>
        <w:ind w:left="1560" w:hanging="420"/>
      </w:pPr>
      <w:rPr>
        <w:rFonts w:hint="default"/>
      </w:rPr>
    </w:lvl>
  </w:abstractNum>
  <w:abstractNum w:abstractNumId="9" w15:restartNumberingAfterBreak="0">
    <w:nsid w:val="2AF00448"/>
    <w:multiLevelType w:val="multilevel"/>
    <w:tmpl w:val="CD7206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173AF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CA72DA8"/>
    <w:multiLevelType w:val="hybridMultilevel"/>
    <w:tmpl w:val="A350A3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12381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207632B"/>
    <w:multiLevelType w:val="multilevel"/>
    <w:tmpl w:val="AF9C9E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 w15:restartNumberingAfterBreak="0">
    <w:nsid w:val="327B4C1C"/>
    <w:multiLevelType w:val="multilevel"/>
    <w:tmpl w:val="12689FC6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5214E4"/>
    <w:multiLevelType w:val="hybridMultilevel"/>
    <w:tmpl w:val="73029FF2"/>
    <w:lvl w:ilvl="0" w:tplc="A648BA9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A814C1"/>
    <w:multiLevelType w:val="multilevel"/>
    <w:tmpl w:val="0FA0CDB2"/>
    <w:lvl w:ilvl="0">
      <w:start w:val="10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7" w15:restartNumberingAfterBreak="0">
    <w:nsid w:val="44A06FCB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636432D"/>
    <w:multiLevelType w:val="hybridMultilevel"/>
    <w:tmpl w:val="AAE6D9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F74D0A"/>
    <w:multiLevelType w:val="multilevel"/>
    <w:tmpl w:val="8AE6FAB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AD93457"/>
    <w:multiLevelType w:val="hybridMultilevel"/>
    <w:tmpl w:val="7B76C73E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42D08"/>
    <w:multiLevelType w:val="singleLevel"/>
    <w:tmpl w:val="0416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BC332F7"/>
    <w:multiLevelType w:val="hybridMultilevel"/>
    <w:tmpl w:val="A6CC5E54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2A6C66"/>
    <w:multiLevelType w:val="singleLevel"/>
    <w:tmpl w:val="CD389988"/>
    <w:lvl w:ilvl="0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24" w15:restartNumberingAfterBreak="0">
    <w:nsid w:val="57FD3E32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D345946"/>
    <w:multiLevelType w:val="hybridMultilevel"/>
    <w:tmpl w:val="48380CD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71"/>
        </w:tabs>
        <w:ind w:left="137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91"/>
        </w:tabs>
        <w:ind w:left="209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11"/>
        </w:tabs>
        <w:ind w:left="281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31"/>
        </w:tabs>
        <w:ind w:left="353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51"/>
        </w:tabs>
        <w:ind w:left="425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71"/>
        </w:tabs>
        <w:ind w:left="497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91"/>
        </w:tabs>
        <w:ind w:left="569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11"/>
        </w:tabs>
        <w:ind w:left="6411" w:hanging="180"/>
      </w:pPr>
    </w:lvl>
  </w:abstractNum>
  <w:abstractNum w:abstractNumId="26" w15:restartNumberingAfterBreak="0">
    <w:nsid w:val="61B06CD8"/>
    <w:multiLevelType w:val="multilevel"/>
    <w:tmpl w:val="C4A45FD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7" w15:restartNumberingAfterBreak="0">
    <w:nsid w:val="629C593E"/>
    <w:multiLevelType w:val="hybridMultilevel"/>
    <w:tmpl w:val="F69EAAB2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25494C"/>
    <w:multiLevelType w:val="hybridMultilevel"/>
    <w:tmpl w:val="7916D660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4C3470E"/>
    <w:multiLevelType w:val="hybridMultilevel"/>
    <w:tmpl w:val="135C0464"/>
    <w:lvl w:ilvl="0" w:tplc="EB4C8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61138"/>
    <w:multiLevelType w:val="multilevel"/>
    <w:tmpl w:val="DF72D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31" w15:restartNumberingAfterBreak="0">
    <w:nsid w:val="6A936877"/>
    <w:multiLevelType w:val="hybridMultilevel"/>
    <w:tmpl w:val="BB72AD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626A9C"/>
    <w:multiLevelType w:val="multilevel"/>
    <w:tmpl w:val="5DB0B3C4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31C5A14"/>
    <w:multiLevelType w:val="hybridMultilevel"/>
    <w:tmpl w:val="C96E0DD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4" w15:restartNumberingAfterBreak="0">
    <w:nsid w:val="73775CA0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AC65A29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7D0B7085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33391279">
    <w:abstractNumId w:val="19"/>
  </w:num>
  <w:num w:numId="2" w16cid:durableId="13650144">
    <w:abstractNumId w:val="34"/>
  </w:num>
  <w:num w:numId="3" w16cid:durableId="1887906904">
    <w:abstractNumId w:val="13"/>
  </w:num>
  <w:num w:numId="4" w16cid:durableId="1675063384">
    <w:abstractNumId w:val="10"/>
  </w:num>
  <w:num w:numId="5" w16cid:durableId="560793528">
    <w:abstractNumId w:val="30"/>
  </w:num>
  <w:num w:numId="6" w16cid:durableId="1407723294">
    <w:abstractNumId w:val="21"/>
  </w:num>
  <w:num w:numId="7" w16cid:durableId="1964461669">
    <w:abstractNumId w:val="26"/>
  </w:num>
  <w:num w:numId="8" w16cid:durableId="776950636">
    <w:abstractNumId w:val="16"/>
  </w:num>
  <w:num w:numId="9" w16cid:durableId="334770533">
    <w:abstractNumId w:val="24"/>
  </w:num>
  <w:num w:numId="10" w16cid:durableId="516846470">
    <w:abstractNumId w:val="12"/>
  </w:num>
  <w:num w:numId="11" w16cid:durableId="660083129">
    <w:abstractNumId w:val="17"/>
  </w:num>
  <w:num w:numId="12" w16cid:durableId="249585372">
    <w:abstractNumId w:val="36"/>
  </w:num>
  <w:num w:numId="13" w16cid:durableId="2010479496">
    <w:abstractNumId w:val="9"/>
  </w:num>
  <w:num w:numId="14" w16cid:durableId="1473714874">
    <w:abstractNumId w:val="2"/>
  </w:num>
  <w:num w:numId="15" w16cid:durableId="2046980000">
    <w:abstractNumId w:val="32"/>
  </w:num>
  <w:num w:numId="16" w16cid:durableId="777414784">
    <w:abstractNumId w:val="5"/>
  </w:num>
  <w:num w:numId="17" w16cid:durableId="881597167">
    <w:abstractNumId w:val="25"/>
  </w:num>
  <w:num w:numId="18" w16cid:durableId="1774470688">
    <w:abstractNumId w:val="4"/>
  </w:num>
  <w:num w:numId="19" w16cid:durableId="2102218119">
    <w:abstractNumId w:val="33"/>
  </w:num>
  <w:num w:numId="20" w16cid:durableId="2830123">
    <w:abstractNumId w:val="31"/>
  </w:num>
  <w:num w:numId="21" w16cid:durableId="1098717176">
    <w:abstractNumId w:val="11"/>
  </w:num>
  <w:num w:numId="22" w16cid:durableId="754936508">
    <w:abstractNumId w:val="18"/>
  </w:num>
  <w:num w:numId="23" w16cid:durableId="229464655">
    <w:abstractNumId w:val="3"/>
  </w:num>
  <w:num w:numId="24" w16cid:durableId="1313757673">
    <w:abstractNumId w:val="14"/>
  </w:num>
  <w:num w:numId="25" w16cid:durableId="388846991">
    <w:abstractNumId w:val="23"/>
  </w:num>
  <w:num w:numId="26" w16cid:durableId="136411929">
    <w:abstractNumId w:val="8"/>
  </w:num>
  <w:num w:numId="27" w16cid:durableId="1271860741">
    <w:abstractNumId w:val="35"/>
  </w:num>
  <w:num w:numId="28" w16cid:durableId="2051177256">
    <w:abstractNumId w:val="22"/>
  </w:num>
  <w:num w:numId="29" w16cid:durableId="2054038263">
    <w:abstractNumId w:val="7"/>
  </w:num>
  <w:num w:numId="30" w16cid:durableId="573589602">
    <w:abstractNumId w:val="0"/>
  </w:num>
  <w:num w:numId="31" w16cid:durableId="443767671">
    <w:abstractNumId w:val="15"/>
  </w:num>
  <w:num w:numId="32" w16cid:durableId="1007291959">
    <w:abstractNumId w:val="6"/>
  </w:num>
  <w:num w:numId="33" w16cid:durableId="167797135">
    <w:abstractNumId w:val="27"/>
  </w:num>
  <w:num w:numId="34" w16cid:durableId="2106608537">
    <w:abstractNumId w:val="1"/>
  </w:num>
  <w:num w:numId="35" w16cid:durableId="2006396316">
    <w:abstractNumId w:val="20"/>
  </w:num>
  <w:num w:numId="36" w16cid:durableId="2133862558">
    <w:abstractNumId w:val="29"/>
  </w:num>
  <w:num w:numId="37" w16cid:durableId="498927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6CF7"/>
    <w:rsid w:val="00002957"/>
    <w:rsid w:val="00003A81"/>
    <w:rsid w:val="00006A03"/>
    <w:rsid w:val="00011B63"/>
    <w:rsid w:val="000140B0"/>
    <w:rsid w:val="00034DA7"/>
    <w:rsid w:val="00052574"/>
    <w:rsid w:val="00057A4F"/>
    <w:rsid w:val="0006148D"/>
    <w:rsid w:val="00063145"/>
    <w:rsid w:val="000647CF"/>
    <w:rsid w:val="00065B5F"/>
    <w:rsid w:val="00091C40"/>
    <w:rsid w:val="000954BA"/>
    <w:rsid w:val="00096131"/>
    <w:rsid w:val="0009739A"/>
    <w:rsid w:val="000A3EDC"/>
    <w:rsid w:val="000B4230"/>
    <w:rsid w:val="000B616E"/>
    <w:rsid w:val="000D4BA6"/>
    <w:rsid w:val="000E10EE"/>
    <w:rsid w:val="000E36CF"/>
    <w:rsid w:val="000F26F0"/>
    <w:rsid w:val="000F39EA"/>
    <w:rsid w:val="000F3E90"/>
    <w:rsid w:val="000F59AD"/>
    <w:rsid w:val="000F7A3A"/>
    <w:rsid w:val="00101059"/>
    <w:rsid w:val="001042B1"/>
    <w:rsid w:val="00104B00"/>
    <w:rsid w:val="0011198F"/>
    <w:rsid w:val="00125238"/>
    <w:rsid w:val="0014472E"/>
    <w:rsid w:val="0014512C"/>
    <w:rsid w:val="001503E3"/>
    <w:rsid w:val="00153E1B"/>
    <w:rsid w:val="0015603A"/>
    <w:rsid w:val="00160F62"/>
    <w:rsid w:val="00171847"/>
    <w:rsid w:val="00181D10"/>
    <w:rsid w:val="001820DF"/>
    <w:rsid w:val="0018378E"/>
    <w:rsid w:val="00191984"/>
    <w:rsid w:val="00195B38"/>
    <w:rsid w:val="00195C46"/>
    <w:rsid w:val="001A0ECF"/>
    <w:rsid w:val="001A3F70"/>
    <w:rsid w:val="001D026B"/>
    <w:rsid w:val="001E71FC"/>
    <w:rsid w:val="001F0337"/>
    <w:rsid w:val="00200B36"/>
    <w:rsid w:val="00202D05"/>
    <w:rsid w:val="0020630E"/>
    <w:rsid w:val="0021543B"/>
    <w:rsid w:val="00217674"/>
    <w:rsid w:val="00233522"/>
    <w:rsid w:val="00234AE4"/>
    <w:rsid w:val="002355C9"/>
    <w:rsid w:val="002423AF"/>
    <w:rsid w:val="002539A7"/>
    <w:rsid w:val="00254971"/>
    <w:rsid w:val="00270DC7"/>
    <w:rsid w:val="0028027B"/>
    <w:rsid w:val="002879B0"/>
    <w:rsid w:val="002B27C9"/>
    <w:rsid w:val="002C2724"/>
    <w:rsid w:val="002C6F66"/>
    <w:rsid w:val="002D1A18"/>
    <w:rsid w:val="002E37CE"/>
    <w:rsid w:val="002E73E1"/>
    <w:rsid w:val="002F06FC"/>
    <w:rsid w:val="002F1D15"/>
    <w:rsid w:val="0030246C"/>
    <w:rsid w:val="00302905"/>
    <w:rsid w:val="003065EA"/>
    <w:rsid w:val="00331E5A"/>
    <w:rsid w:val="00332D5A"/>
    <w:rsid w:val="00345AEE"/>
    <w:rsid w:val="00345BF9"/>
    <w:rsid w:val="00353E0F"/>
    <w:rsid w:val="00353FEA"/>
    <w:rsid w:val="00355E3A"/>
    <w:rsid w:val="00366DB1"/>
    <w:rsid w:val="00371B8E"/>
    <w:rsid w:val="00373EA4"/>
    <w:rsid w:val="00375A39"/>
    <w:rsid w:val="0038020D"/>
    <w:rsid w:val="00387896"/>
    <w:rsid w:val="003A048B"/>
    <w:rsid w:val="003A257A"/>
    <w:rsid w:val="003A48C9"/>
    <w:rsid w:val="003C1E48"/>
    <w:rsid w:val="003C310D"/>
    <w:rsid w:val="003D2433"/>
    <w:rsid w:val="003D332A"/>
    <w:rsid w:val="003F085B"/>
    <w:rsid w:val="00403C45"/>
    <w:rsid w:val="00416C4F"/>
    <w:rsid w:val="004446F9"/>
    <w:rsid w:val="0044472C"/>
    <w:rsid w:val="00445E42"/>
    <w:rsid w:val="0045466D"/>
    <w:rsid w:val="004577EC"/>
    <w:rsid w:val="00480516"/>
    <w:rsid w:val="004815D9"/>
    <w:rsid w:val="00485C22"/>
    <w:rsid w:val="0049524A"/>
    <w:rsid w:val="00496C02"/>
    <w:rsid w:val="004A36B6"/>
    <w:rsid w:val="004A6CF7"/>
    <w:rsid w:val="004C49FA"/>
    <w:rsid w:val="004C6886"/>
    <w:rsid w:val="004D470F"/>
    <w:rsid w:val="004E357A"/>
    <w:rsid w:val="004E401B"/>
    <w:rsid w:val="00503FA4"/>
    <w:rsid w:val="005078CD"/>
    <w:rsid w:val="005309F2"/>
    <w:rsid w:val="005344CF"/>
    <w:rsid w:val="0053583B"/>
    <w:rsid w:val="00541218"/>
    <w:rsid w:val="005427AA"/>
    <w:rsid w:val="00546F42"/>
    <w:rsid w:val="00565B42"/>
    <w:rsid w:val="0056609C"/>
    <w:rsid w:val="005664A0"/>
    <w:rsid w:val="00566FEF"/>
    <w:rsid w:val="0057054C"/>
    <w:rsid w:val="00574214"/>
    <w:rsid w:val="00575289"/>
    <w:rsid w:val="005758B8"/>
    <w:rsid w:val="005765A5"/>
    <w:rsid w:val="00590A03"/>
    <w:rsid w:val="005A4508"/>
    <w:rsid w:val="005A468D"/>
    <w:rsid w:val="005B08E8"/>
    <w:rsid w:val="005B6324"/>
    <w:rsid w:val="005D254F"/>
    <w:rsid w:val="005E37FB"/>
    <w:rsid w:val="005F3F06"/>
    <w:rsid w:val="005F4D4D"/>
    <w:rsid w:val="00607F30"/>
    <w:rsid w:val="0061215F"/>
    <w:rsid w:val="00613E1B"/>
    <w:rsid w:val="00614376"/>
    <w:rsid w:val="00617A6E"/>
    <w:rsid w:val="00621935"/>
    <w:rsid w:val="00622A90"/>
    <w:rsid w:val="00624947"/>
    <w:rsid w:val="00640CD1"/>
    <w:rsid w:val="00642738"/>
    <w:rsid w:val="00647689"/>
    <w:rsid w:val="00660EB1"/>
    <w:rsid w:val="00675871"/>
    <w:rsid w:val="0068016B"/>
    <w:rsid w:val="00686CD0"/>
    <w:rsid w:val="00691CD4"/>
    <w:rsid w:val="006A029A"/>
    <w:rsid w:val="006A615F"/>
    <w:rsid w:val="006A6551"/>
    <w:rsid w:val="006B3E87"/>
    <w:rsid w:val="006C7756"/>
    <w:rsid w:val="006D22BA"/>
    <w:rsid w:val="006D6FAF"/>
    <w:rsid w:val="006E2BE5"/>
    <w:rsid w:val="006E4775"/>
    <w:rsid w:val="006F2584"/>
    <w:rsid w:val="006F5472"/>
    <w:rsid w:val="00701912"/>
    <w:rsid w:val="00704FFA"/>
    <w:rsid w:val="0071519E"/>
    <w:rsid w:val="0072345A"/>
    <w:rsid w:val="0073316B"/>
    <w:rsid w:val="00737724"/>
    <w:rsid w:val="00741C0E"/>
    <w:rsid w:val="007427AA"/>
    <w:rsid w:val="00743AD6"/>
    <w:rsid w:val="007613CE"/>
    <w:rsid w:val="007714B5"/>
    <w:rsid w:val="007749A0"/>
    <w:rsid w:val="00774CBC"/>
    <w:rsid w:val="00776017"/>
    <w:rsid w:val="007940DD"/>
    <w:rsid w:val="007A3CFD"/>
    <w:rsid w:val="007A4344"/>
    <w:rsid w:val="007A645F"/>
    <w:rsid w:val="007B1369"/>
    <w:rsid w:val="007C109B"/>
    <w:rsid w:val="007C4925"/>
    <w:rsid w:val="007D089B"/>
    <w:rsid w:val="007D458F"/>
    <w:rsid w:val="007E1841"/>
    <w:rsid w:val="007E76B0"/>
    <w:rsid w:val="007F4234"/>
    <w:rsid w:val="007F54FC"/>
    <w:rsid w:val="007F6478"/>
    <w:rsid w:val="00800500"/>
    <w:rsid w:val="00801B36"/>
    <w:rsid w:val="00803432"/>
    <w:rsid w:val="008065A1"/>
    <w:rsid w:val="0081228A"/>
    <w:rsid w:val="00814E34"/>
    <w:rsid w:val="008152DB"/>
    <w:rsid w:val="008175C1"/>
    <w:rsid w:val="00821126"/>
    <w:rsid w:val="00822FCF"/>
    <w:rsid w:val="00823B91"/>
    <w:rsid w:val="0082579B"/>
    <w:rsid w:val="00837080"/>
    <w:rsid w:val="008445D4"/>
    <w:rsid w:val="008450E5"/>
    <w:rsid w:val="0085255F"/>
    <w:rsid w:val="0085281E"/>
    <w:rsid w:val="00854762"/>
    <w:rsid w:val="00855FCC"/>
    <w:rsid w:val="00856F7A"/>
    <w:rsid w:val="00857397"/>
    <w:rsid w:val="0085750D"/>
    <w:rsid w:val="00864B27"/>
    <w:rsid w:val="00870B94"/>
    <w:rsid w:val="008A36FF"/>
    <w:rsid w:val="008A3A83"/>
    <w:rsid w:val="008A7342"/>
    <w:rsid w:val="008B02FE"/>
    <w:rsid w:val="008B0BC2"/>
    <w:rsid w:val="008D5530"/>
    <w:rsid w:val="008E5261"/>
    <w:rsid w:val="008F1770"/>
    <w:rsid w:val="008F4F6C"/>
    <w:rsid w:val="008F5835"/>
    <w:rsid w:val="008F622B"/>
    <w:rsid w:val="00901975"/>
    <w:rsid w:val="00907E9F"/>
    <w:rsid w:val="0091139B"/>
    <w:rsid w:val="00915777"/>
    <w:rsid w:val="009157E8"/>
    <w:rsid w:val="00930277"/>
    <w:rsid w:val="0094182A"/>
    <w:rsid w:val="00947B24"/>
    <w:rsid w:val="009527FD"/>
    <w:rsid w:val="00956364"/>
    <w:rsid w:val="00962163"/>
    <w:rsid w:val="00963615"/>
    <w:rsid w:val="00966A0D"/>
    <w:rsid w:val="009717FB"/>
    <w:rsid w:val="00977CBC"/>
    <w:rsid w:val="00984541"/>
    <w:rsid w:val="0098477B"/>
    <w:rsid w:val="00986726"/>
    <w:rsid w:val="00994A09"/>
    <w:rsid w:val="0099537B"/>
    <w:rsid w:val="009B3036"/>
    <w:rsid w:val="009B32BB"/>
    <w:rsid w:val="009B378E"/>
    <w:rsid w:val="009B78D9"/>
    <w:rsid w:val="009D051F"/>
    <w:rsid w:val="009E5179"/>
    <w:rsid w:val="009F427E"/>
    <w:rsid w:val="009F5FA3"/>
    <w:rsid w:val="009F7B9E"/>
    <w:rsid w:val="00A007C6"/>
    <w:rsid w:val="00A020F5"/>
    <w:rsid w:val="00A06123"/>
    <w:rsid w:val="00A1061E"/>
    <w:rsid w:val="00A21B00"/>
    <w:rsid w:val="00A250A7"/>
    <w:rsid w:val="00A256EC"/>
    <w:rsid w:val="00A51510"/>
    <w:rsid w:val="00A52811"/>
    <w:rsid w:val="00A646D6"/>
    <w:rsid w:val="00A67C1E"/>
    <w:rsid w:val="00A768DB"/>
    <w:rsid w:val="00A80C79"/>
    <w:rsid w:val="00A857A2"/>
    <w:rsid w:val="00A918DD"/>
    <w:rsid w:val="00A93C97"/>
    <w:rsid w:val="00A964BB"/>
    <w:rsid w:val="00A9703C"/>
    <w:rsid w:val="00AA1172"/>
    <w:rsid w:val="00AA5E10"/>
    <w:rsid w:val="00AA6F09"/>
    <w:rsid w:val="00AB621D"/>
    <w:rsid w:val="00AB6F29"/>
    <w:rsid w:val="00AE0AFD"/>
    <w:rsid w:val="00B00FF2"/>
    <w:rsid w:val="00B152F8"/>
    <w:rsid w:val="00B16152"/>
    <w:rsid w:val="00B232A2"/>
    <w:rsid w:val="00B24F8C"/>
    <w:rsid w:val="00B32D69"/>
    <w:rsid w:val="00B363DC"/>
    <w:rsid w:val="00B36C5F"/>
    <w:rsid w:val="00B412A4"/>
    <w:rsid w:val="00B551AD"/>
    <w:rsid w:val="00B71208"/>
    <w:rsid w:val="00B734B6"/>
    <w:rsid w:val="00B734C5"/>
    <w:rsid w:val="00B7720D"/>
    <w:rsid w:val="00B80AF5"/>
    <w:rsid w:val="00B80E6E"/>
    <w:rsid w:val="00B82AC7"/>
    <w:rsid w:val="00B90514"/>
    <w:rsid w:val="00B92EAC"/>
    <w:rsid w:val="00B934D2"/>
    <w:rsid w:val="00B96299"/>
    <w:rsid w:val="00BA0D8B"/>
    <w:rsid w:val="00BA2AEF"/>
    <w:rsid w:val="00BA2F73"/>
    <w:rsid w:val="00BA390F"/>
    <w:rsid w:val="00BB2691"/>
    <w:rsid w:val="00BC1564"/>
    <w:rsid w:val="00BC1AED"/>
    <w:rsid w:val="00BD1096"/>
    <w:rsid w:val="00BD443B"/>
    <w:rsid w:val="00BE3607"/>
    <w:rsid w:val="00BF140C"/>
    <w:rsid w:val="00BF70AC"/>
    <w:rsid w:val="00C00DA0"/>
    <w:rsid w:val="00C021FE"/>
    <w:rsid w:val="00C054D3"/>
    <w:rsid w:val="00C05B41"/>
    <w:rsid w:val="00C06316"/>
    <w:rsid w:val="00C2765E"/>
    <w:rsid w:val="00C32B74"/>
    <w:rsid w:val="00C34934"/>
    <w:rsid w:val="00C37B56"/>
    <w:rsid w:val="00C4300A"/>
    <w:rsid w:val="00C44289"/>
    <w:rsid w:val="00C44360"/>
    <w:rsid w:val="00C6065E"/>
    <w:rsid w:val="00C63F43"/>
    <w:rsid w:val="00C64D08"/>
    <w:rsid w:val="00C66283"/>
    <w:rsid w:val="00C73A53"/>
    <w:rsid w:val="00C85D04"/>
    <w:rsid w:val="00C87EEB"/>
    <w:rsid w:val="00C92DB3"/>
    <w:rsid w:val="00CA0551"/>
    <w:rsid w:val="00CA26FB"/>
    <w:rsid w:val="00CA5126"/>
    <w:rsid w:val="00CA548B"/>
    <w:rsid w:val="00CA7376"/>
    <w:rsid w:val="00CA7F78"/>
    <w:rsid w:val="00CB2128"/>
    <w:rsid w:val="00CC54E0"/>
    <w:rsid w:val="00CE5D88"/>
    <w:rsid w:val="00CF404E"/>
    <w:rsid w:val="00CF7A4C"/>
    <w:rsid w:val="00D03797"/>
    <w:rsid w:val="00D04108"/>
    <w:rsid w:val="00D04516"/>
    <w:rsid w:val="00D04733"/>
    <w:rsid w:val="00D04E87"/>
    <w:rsid w:val="00D11AEC"/>
    <w:rsid w:val="00D126C9"/>
    <w:rsid w:val="00D1331D"/>
    <w:rsid w:val="00D26401"/>
    <w:rsid w:val="00D30D7D"/>
    <w:rsid w:val="00D34F73"/>
    <w:rsid w:val="00D537FF"/>
    <w:rsid w:val="00D563E0"/>
    <w:rsid w:val="00D621C2"/>
    <w:rsid w:val="00D64078"/>
    <w:rsid w:val="00D71C72"/>
    <w:rsid w:val="00D73ECD"/>
    <w:rsid w:val="00D831D2"/>
    <w:rsid w:val="00DA1C96"/>
    <w:rsid w:val="00DA6436"/>
    <w:rsid w:val="00DB08B1"/>
    <w:rsid w:val="00DC0975"/>
    <w:rsid w:val="00DC350A"/>
    <w:rsid w:val="00DC4AD2"/>
    <w:rsid w:val="00DD0A05"/>
    <w:rsid w:val="00DD0CD2"/>
    <w:rsid w:val="00DD3624"/>
    <w:rsid w:val="00DE2472"/>
    <w:rsid w:val="00DE3A0C"/>
    <w:rsid w:val="00DE6FEE"/>
    <w:rsid w:val="00DF0C0D"/>
    <w:rsid w:val="00DF73F5"/>
    <w:rsid w:val="00E004BA"/>
    <w:rsid w:val="00E2479C"/>
    <w:rsid w:val="00E339C2"/>
    <w:rsid w:val="00E33AC8"/>
    <w:rsid w:val="00E41239"/>
    <w:rsid w:val="00E4283A"/>
    <w:rsid w:val="00E47201"/>
    <w:rsid w:val="00E5002E"/>
    <w:rsid w:val="00E52714"/>
    <w:rsid w:val="00E61B9B"/>
    <w:rsid w:val="00E64538"/>
    <w:rsid w:val="00E75236"/>
    <w:rsid w:val="00E7617F"/>
    <w:rsid w:val="00E76C54"/>
    <w:rsid w:val="00E81952"/>
    <w:rsid w:val="00E8276C"/>
    <w:rsid w:val="00E82A51"/>
    <w:rsid w:val="00E91027"/>
    <w:rsid w:val="00EA287D"/>
    <w:rsid w:val="00EA2E1A"/>
    <w:rsid w:val="00EB4174"/>
    <w:rsid w:val="00EB502B"/>
    <w:rsid w:val="00EB7525"/>
    <w:rsid w:val="00EC70F9"/>
    <w:rsid w:val="00ED0BBC"/>
    <w:rsid w:val="00F361DC"/>
    <w:rsid w:val="00F365F1"/>
    <w:rsid w:val="00F37735"/>
    <w:rsid w:val="00F4081D"/>
    <w:rsid w:val="00F550D7"/>
    <w:rsid w:val="00F65B7F"/>
    <w:rsid w:val="00F65F16"/>
    <w:rsid w:val="00F6775E"/>
    <w:rsid w:val="00F74E04"/>
    <w:rsid w:val="00F869B8"/>
    <w:rsid w:val="00F950C3"/>
    <w:rsid w:val="00FA25C1"/>
    <w:rsid w:val="00FA7263"/>
    <w:rsid w:val="00FB2E2A"/>
    <w:rsid w:val="00FB5A21"/>
    <w:rsid w:val="00FC4B10"/>
    <w:rsid w:val="00FD01F9"/>
    <w:rsid w:val="00FD1171"/>
    <w:rsid w:val="00FD2EE0"/>
    <w:rsid w:val="00FD2F7A"/>
    <w:rsid w:val="00FD461E"/>
    <w:rsid w:val="00FE2A03"/>
    <w:rsid w:val="00FE4FDC"/>
    <w:rsid w:val="00FF50C2"/>
    <w:rsid w:val="00FF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E1AB629"/>
  <w15:chartTrackingRefBased/>
  <w15:docId w15:val="{FFD91B89-49F4-4887-8B30-91C49C5C2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3E0F"/>
    <w:pPr>
      <w:widowControl w:val="0"/>
    </w:pPr>
    <w:rPr>
      <w:rFonts w:ascii="Univers" w:hAnsi="Univers"/>
      <w:snapToGrid w:val="0"/>
      <w:sz w:val="24"/>
      <w:lang w:val="es-ES"/>
    </w:rPr>
  </w:style>
  <w:style w:type="paragraph" w:styleId="Ttulo1">
    <w:name w:val="heading 1"/>
    <w:basedOn w:val="Normal"/>
    <w:next w:val="Normal"/>
    <w:qFormat/>
    <w:pPr>
      <w:keepNext/>
      <w:widowControl/>
      <w:numPr>
        <w:numId w:val="1"/>
      </w:numPr>
      <w:outlineLvl w:val="0"/>
    </w:pPr>
    <w:rPr>
      <w:b/>
      <w:snapToGrid/>
      <w:sz w:val="20"/>
      <w:lang w:val="pt-BR"/>
    </w:rPr>
  </w:style>
  <w:style w:type="paragraph" w:styleId="Ttulo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napToGrid/>
      <w:sz w:val="20"/>
      <w:lang w:val="pt-BR"/>
    </w:rPr>
  </w:style>
  <w:style w:type="paragraph" w:styleId="Ttulo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40" w:after="60"/>
      <w:outlineLvl w:val="2"/>
    </w:pPr>
    <w:rPr>
      <w:rFonts w:ascii="Arial" w:hAnsi="Arial"/>
      <w:snapToGrid/>
      <w:sz w:val="20"/>
      <w:lang w:val="pt-BR"/>
    </w:rPr>
  </w:style>
  <w:style w:type="paragraph" w:styleId="Ttulo4">
    <w:name w:val="heading 4"/>
    <w:basedOn w:val="Normal"/>
    <w:next w:val="Normal"/>
    <w:qFormat/>
    <w:pPr>
      <w:keepNext/>
      <w:widowControl/>
      <w:numPr>
        <w:ilvl w:val="3"/>
        <w:numId w:val="1"/>
      </w:numPr>
      <w:spacing w:before="240" w:after="60"/>
      <w:outlineLvl w:val="3"/>
    </w:pPr>
    <w:rPr>
      <w:rFonts w:ascii="Arial" w:hAnsi="Arial"/>
      <w:b/>
      <w:snapToGrid/>
      <w:sz w:val="20"/>
      <w:lang w:val="pt-BR"/>
    </w:rPr>
  </w:style>
  <w:style w:type="paragraph" w:styleId="Ttulo5">
    <w:name w:val="heading 5"/>
    <w:basedOn w:val="Normal"/>
    <w:next w:val="Normal"/>
    <w:qFormat/>
    <w:pPr>
      <w:widowControl/>
      <w:numPr>
        <w:ilvl w:val="4"/>
        <w:numId w:val="1"/>
      </w:numPr>
      <w:spacing w:before="240" w:after="60"/>
      <w:outlineLvl w:val="4"/>
    </w:pPr>
    <w:rPr>
      <w:snapToGrid/>
      <w:sz w:val="22"/>
      <w:lang w:val="pt-BR"/>
    </w:rPr>
  </w:style>
  <w:style w:type="paragraph" w:styleId="Ttulo6">
    <w:name w:val="heading 6"/>
    <w:basedOn w:val="Normal"/>
    <w:next w:val="Normal"/>
    <w:qFormat/>
    <w:pPr>
      <w:widowControl/>
      <w:numPr>
        <w:ilvl w:val="5"/>
        <w:numId w:val="1"/>
      </w:numPr>
      <w:spacing w:before="240" w:after="60"/>
      <w:outlineLvl w:val="5"/>
    </w:pPr>
    <w:rPr>
      <w:i/>
      <w:snapToGrid/>
      <w:sz w:val="22"/>
      <w:lang w:val="pt-BR"/>
    </w:rPr>
  </w:style>
  <w:style w:type="paragraph" w:styleId="Ttulo7">
    <w:name w:val="heading 7"/>
    <w:basedOn w:val="Normal"/>
    <w:next w:val="Normal"/>
    <w:qFormat/>
    <w:pPr>
      <w:keepNext/>
      <w:widowControl/>
      <w:numPr>
        <w:ilvl w:val="6"/>
        <w:numId w:val="1"/>
      </w:numPr>
      <w:tabs>
        <w:tab w:val="left" w:pos="-1416"/>
        <w:tab w:val="left" w:pos="-720"/>
      </w:tabs>
      <w:jc w:val="center"/>
      <w:outlineLvl w:val="6"/>
    </w:pPr>
    <w:rPr>
      <w:b/>
      <w:snapToGrid/>
      <w:sz w:val="20"/>
      <w:lang w:val="pt-BR"/>
    </w:rPr>
  </w:style>
  <w:style w:type="paragraph" w:styleId="Ttulo8">
    <w:name w:val="heading 8"/>
    <w:basedOn w:val="Normal"/>
    <w:next w:val="Normal"/>
    <w:qFormat/>
    <w:pPr>
      <w:keepNext/>
      <w:widowControl/>
      <w:numPr>
        <w:ilvl w:val="7"/>
        <w:numId w:val="1"/>
      </w:numPr>
      <w:jc w:val="center"/>
      <w:outlineLvl w:val="7"/>
    </w:pPr>
    <w:rPr>
      <w:b/>
      <w:snapToGrid/>
      <w:sz w:val="30"/>
      <w:lang w:val="pt-BR"/>
    </w:rPr>
  </w:style>
  <w:style w:type="paragraph" w:styleId="Ttulo9">
    <w:name w:val="heading 9"/>
    <w:basedOn w:val="Normal"/>
    <w:next w:val="Normal"/>
    <w:qFormat/>
    <w:pPr>
      <w:keepNext/>
      <w:widowControl/>
      <w:numPr>
        <w:ilvl w:val="8"/>
        <w:numId w:val="1"/>
      </w:numPr>
      <w:jc w:val="center"/>
      <w:outlineLvl w:val="8"/>
    </w:pPr>
    <w:rPr>
      <w:i/>
      <w:snapToGrid/>
      <w:sz w:val="30"/>
      <w:lang w:val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character" w:styleId="Refdenotaderodap">
    <w:name w:val="footnote reference"/>
    <w:semiHidden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Recuodecorpodetexto">
    <w:name w:val="Body Text Indent"/>
    <w:basedOn w:val="Normal"/>
    <w:pPr>
      <w:widowControl/>
      <w:tabs>
        <w:tab w:val="right" w:pos="8335"/>
      </w:tabs>
      <w:spacing w:before="120" w:after="120"/>
      <w:ind w:left="1418" w:hanging="1418"/>
      <w:jc w:val="both"/>
    </w:pPr>
    <w:rPr>
      <w:rFonts w:ascii="Times New Roman" w:hAnsi="Times New Roman"/>
      <w:snapToGrid/>
      <w:lang w:val="pt-BR"/>
    </w:rPr>
  </w:style>
  <w:style w:type="paragraph" w:styleId="Recuodecorpodetexto2">
    <w:name w:val="Body Text Indent 2"/>
    <w:basedOn w:val="Normal"/>
    <w:pPr>
      <w:widowControl/>
      <w:tabs>
        <w:tab w:val="right" w:pos="8335"/>
      </w:tabs>
      <w:spacing w:before="240" w:after="240"/>
      <w:ind w:left="1395" w:hanging="1395"/>
      <w:jc w:val="both"/>
    </w:pPr>
    <w:rPr>
      <w:rFonts w:ascii="Times New Roman" w:hAnsi="Times New Roman"/>
      <w:snapToGrid/>
      <w:lang w:val="pt-BR"/>
    </w:rPr>
  </w:style>
  <w:style w:type="paragraph" w:styleId="Corpodetexto">
    <w:name w:val="Body Text"/>
    <w:basedOn w:val="Normal"/>
    <w:pPr>
      <w:widowControl/>
      <w:tabs>
        <w:tab w:val="right" w:pos="8335"/>
      </w:tabs>
      <w:spacing w:before="240" w:after="240"/>
      <w:jc w:val="both"/>
    </w:pPr>
    <w:rPr>
      <w:rFonts w:ascii="Times New Roman" w:hAnsi="Times New Roman"/>
      <w:snapToGrid/>
      <w:sz w:val="44"/>
      <w:lang w:val="pt-BR"/>
    </w:rPr>
  </w:style>
  <w:style w:type="paragraph" w:customStyle="1" w:styleId="Level1">
    <w:name w:val="Level 1"/>
    <w:basedOn w:val="Normal"/>
    <w:pPr>
      <w:ind w:left="1157" w:hanging="284"/>
    </w:pPr>
    <w:rPr>
      <w:rFonts w:ascii="Courier" w:hAnsi="Courier"/>
    </w:rPr>
  </w:style>
  <w:style w:type="paragraph" w:styleId="Recuodecorpodetexto3">
    <w:name w:val="Body Text Indent 3"/>
    <w:basedOn w:val="Normal"/>
    <w:pPr>
      <w:widowControl/>
      <w:tabs>
        <w:tab w:val="right" w:pos="8335"/>
      </w:tabs>
      <w:spacing w:before="240" w:after="240"/>
      <w:ind w:left="1418" w:hanging="1418"/>
      <w:jc w:val="both"/>
    </w:pPr>
    <w:rPr>
      <w:rFonts w:ascii="Times New Roman" w:hAnsi="Times New Roman"/>
      <w:b/>
      <w:snapToGrid/>
      <w:sz w:val="72"/>
      <w:lang w:val="pt-BR"/>
    </w:rPr>
  </w:style>
  <w:style w:type="paragraph" w:styleId="Corpodetexto2">
    <w:name w:val="Body Text 2"/>
    <w:basedOn w:val="Normal"/>
    <w:pPr>
      <w:widowControl/>
      <w:tabs>
        <w:tab w:val="right" w:pos="8335"/>
      </w:tabs>
      <w:jc w:val="both"/>
    </w:pPr>
    <w:rPr>
      <w:rFonts w:ascii="Arial" w:hAnsi="Arial"/>
      <w:snapToGrid/>
      <w:lang w:val="pt-BR"/>
    </w:rPr>
  </w:style>
  <w:style w:type="paragraph" w:customStyle="1" w:styleId="1AutoList1">
    <w:name w:val="1AutoList1"/>
    <w:pPr>
      <w:tabs>
        <w:tab w:val="left" w:pos="720"/>
      </w:tabs>
      <w:ind w:left="720" w:hanging="720"/>
    </w:pPr>
    <w:rPr>
      <w:snapToGrid w:val="0"/>
      <w:sz w:val="24"/>
      <w:lang w:val="es-ES_tradnl" w:eastAsia="es-ES"/>
    </w:rPr>
  </w:style>
  <w:style w:type="paragraph" w:customStyle="1" w:styleId="Textodeglobo1">
    <w:name w:val="Texto de globo1"/>
    <w:basedOn w:val="Normal"/>
    <w:semiHidden/>
    <w:pPr>
      <w:widowControl/>
    </w:pPr>
    <w:rPr>
      <w:rFonts w:ascii="Tahoma" w:hAnsi="Tahoma"/>
      <w:snapToGrid/>
      <w:sz w:val="16"/>
      <w:lang w:val="pt-BR"/>
    </w:rPr>
  </w:style>
  <w:style w:type="paragraph" w:styleId="Corpodetexto3">
    <w:name w:val="Body Text 3"/>
    <w:basedOn w:val="Normal"/>
    <w:pPr>
      <w:widowControl/>
    </w:pPr>
    <w:rPr>
      <w:rFonts w:ascii="Arial" w:hAnsi="Arial"/>
      <w:snapToGrid/>
      <w:lang w:val="pt-BR"/>
    </w:rPr>
  </w:style>
  <w:style w:type="paragraph" w:customStyle="1" w:styleId="OmniPage1">
    <w:name w:val="OmniPage #1"/>
    <w:basedOn w:val="Normal"/>
    <w:pPr>
      <w:widowControl/>
    </w:pPr>
    <w:rPr>
      <w:rFonts w:ascii="Arial" w:hAnsi="Arial"/>
      <w:snapToGrid/>
      <w:sz w:val="20"/>
      <w:lang w:eastAsia="es-ES"/>
    </w:rPr>
  </w:style>
  <w:style w:type="paragraph" w:styleId="Ttulo">
    <w:name w:val="Title"/>
    <w:basedOn w:val="Normal"/>
    <w:qFormat/>
    <w:pPr>
      <w:widowControl/>
      <w:spacing w:before="120" w:after="240"/>
      <w:jc w:val="center"/>
    </w:pPr>
    <w:rPr>
      <w:rFonts w:ascii="Times New Roman" w:hAnsi="Times New Roman"/>
      <w:b/>
      <w:snapToGrid/>
      <w:lang w:val="pt-BR"/>
    </w:rPr>
  </w:style>
  <w:style w:type="paragraph" w:styleId="Legenda">
    <w:name w:val="caption"/>
    <w:basedOn w:val="Normal"/>
    <w:next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pPr>
      <w:jc w:val="center"/>
    </w:pPr>
    <w:rPr>
      <w:rFonts w:ascii="Arial" w:hAnsi="Arial"/>
      <w:b/>
      <w:lang w:val="es-PY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arcadores">
    <w:name w:val="List Bullet"/>
    <w:basedOn w:val="Normal"/>
    <w:autoRedefine/>
    <w:rsid w:val="003A257A"/>
    <w:pPr>
      <w:widowControl/>
      <w:tabs>
        <w:tab w:val="right" w:leader="dot" w:pos="9072"/>
      </w:tabs>
      <w:spacing w:line="260" w:lineRule="atLeast"/>
    </w:pPr>
    <w:rPr>
      <w:rFonts w:ascii="Arial" w:hAnsi="Arial"/>
      <w:snapToGrid/>
      <w:sz w:val="18"/>
      <w:szCs w:val="18"/>
      <w:lang w:val="pt-BR"/>
    </w:rPr>
  </w:style>
  <w:style w:type="paragraph" w:customStyle="1" w:styleId="Normal10">
    <w:name w:val="Normal 10"/>
    <w:basedOn w:val="Normal"/>
    <w:rsid w:val="007C4925"/>
    <w:pPr>
      <w:widowControl/>
      <w:jc w:val="both"/>
    </w:pPr>
    <w:rPr>
      <w:rFonts w:ascii="Arial" w:hAnsi="Arial"/>
      <w:snapToGrid/>
      <w:lang w:val="pt-BR"/>
    </w:rPr>
  </w:style>
  <w:style w:type="paragraph" w:customStyle="1" w:styleId="p10">
    <w:name w:val="p10"/>
    <w:basedOn w:val="Normal"/>
    <w:rsid w:val="005765A5"/>
    <w:pPr>
      <w:tabs>
        <w:tab w:val="left" w:pos="204"/>
      </w:tabs>
      <w:spacing w:line="240" w:lineRule="atLeast"/>
      <w:jc w:val="both"/>
    </w:pPr>
    <w:rPr>
      <w:rFonts w:ascii="Arial" w:hAnsi="Arial"/>
      <w:sz w:val="20"/>
      <w:lang w:val="pt-BR" w:eastAsia="en-US"/>
    </w:rPr>
  </w:style>
  <w:style w:type="paragraph" w:styleId="Reviso">
    <w:name w:val="Revision"/>
    <w:hidden/>
    <w:uiPriority w:val="99"/>
    <w:semiHidden/>
    <w:rsid w:val="00977CBC"/>
    <w:rPr>
      <w:rFonts w:ascii="Univers" w:hAnsi="Univers"/>
      <w:snapToGrid w:val="0"/>
      <w:sz w:val="24"/>
      <w:lang w:val="es-ES"/>
    </w:rPr>
  </w:style>
  <w:style w:type="character" w:customStyle="1" w:styleId="hps">
    <w:name w:val="hps"/>
    <w:rsid w:val="00006A03"/>
  </w:style>
  <w:style w:type="paragraph" w:customStyle="1" w:styleId="Parag1lin">
    <w:name w:val="Parag. 1 lin."/>
    <w:rsid w:val="00A918DD"/>
    <w:pPr>
      <w:tabs>
        <w:tab w:val="left" w:pos="1440"/>
      </w:tabs>
      <w:spacing w:before="240"/>
      <w:jc w:val="both"/>
    </w:pPr>
    <w:rPr>
      <w:rFonts w:ascii="Arial" w:hAnsi="Arial"/>
      <w:sz w:val="22"/>
    </w:rPr>
  </w:style>
  <w:style w:type="paragraph" w:customStyle="1" w:styleId="Default">
    <w:name w:val="Default"/>
    <w:rsid w:val="007714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PY" w:eastAsia="es-PY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A48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sz w:val="20"/>
      <w:lang w:val="es-PY" w:eastAsia="es-PY"/>
    </w:rPr>
  </w:style>
  <w:style w:type="character" w:customStyle="1" w:styleId="Pr-formataoHTMLChar">
    <w:name w:val="Pré-formatação HTML Char"/>
    <w:link w:val="Pr-formataoHTML"/>
    <w:uiPriority w:val="99"/>
    <w:rsid w:val="003A48C9"/>
    <w:rPr>
      <w:rFonts w:ascii="Courier New" w:hAnsi="Courier New" w:cs="Courier New"/>
    </w:rPr>
  </w:style>
  <w:style w:type="paragraph" w:styleId="PargrafodaLista">
    <w:name w:val="List Paragraph"/>
    <w:basedOn w:val="Normal"/>
    <w:uiPriority w:val="99"/>
    <w:qFormat/>
    <w:rsid w:val="00B7720D"/>
    <w:pPr>
      <w:widowControl/>
      <w:jc w:val="both"/>
    </w:pPr>
    <w:rPr>
      <w:rFonts w:ascii="Swis721 Lt BT" w:eastAsia="Trebuchet MS" w:hAnsi="Swis721 Lt BT"/>
      <w:snapToGrid/>
      <w:sz w:val="22"/>
      <w:szCs w:val="22"/>
      <w:lang w:val="pt-BR" w:eastAsia="en-US"/>
    </w:rPr>
  </w:style>
  <w:style w:type="paragraph" w:styleId="NormalWeb">
    <w:name w:val="Normal (Web)"/>
    <w:basedOn w:val="Normal"/>
    <w:rsid w:val="00D34F73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6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9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80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4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304D7A705D5B4C8C0D7AD3EC748E4F" ma:contentTypeVersion="11" ma:contentTypeDescription="Crie um novo documento." ma:contentTypeScope="" ma:versionID="8b9479e934768d8abeefc76d75b04fed">
  <xsd:schema xmlns:xsd="http://www.w3.org/2001/XMLSchema" xmlns:xs="http://www.w3.org/2001/XMLSchema" xmlns:p="http://schemas.microsoft.com/office/2006/metadata/properties" xmlns:ns1="http://schemas.microsoft.com/sharepoint/v3" xmlns:ns2="2904bbcf-c17c-4acf-9faf-c960b6d6a79a" xmlns:ns3="http://schemas.microsoft.com/sharepoint/v4" xmlns:ns4="61de7c1b-3336-4f35-9e82-7c625761a340" targetNamespace="http://schemas.microsoft.com/office/2006/metadata/properties" ma:root="true" ma:fieldsID="5283e3136e0e81b806f39fed933ce49c" ns1:_="" ns2:_="" ns3:_="" ns4:_="">
    <xsd:import namespace="http://schemas.microsoft.com/sharepoint/v3"/>
    <xsd:import namespace="2904bbcf-c17c-4acf-9faf-c960b6d6a79a"/>
    <xsd:import namespace="http://schemas.microsoft.com/sharepoint/v4"/>
    <xsd:import namespace="61de7c1b-3336-4f35-9e82-7c625761a3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conOverlay" minOccurs="0"/>
                <xsd:element ref="ns1:_vti_ItemDeclaredRecord" minOccurs="0"/>
                <xsd:element ref="ns1:_vti_ItemHoldRecordStatus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1" nillable="true" ma:displayName="Registro Declarado" ma:hidden="true" ma:internalName="_vti_ItemDeclaredRecord" ma:readOnly="true">
      <xsd:simpleType>
        <xsd:restriction base="dms:DateTime"/>
      </xsd:simpleType>
    </xsd:element>
    <xsd:element name="_vti_ItemHoldRecordStatus" ma:index="12" nillable="true" ma:displayName="Status de Registro e Isenção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4bbcf-c17c-4acf-9faf-c960b6d6a7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de7c1b-3336-4f35-9e82-7c625761a34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24C18100-50E0-46B1-B1EA-9C2DBECF0308}"/>
</file>

<file path=customXml/itemProps2.xml><?xml version="1.0" encoding="utf-8"?>
<ds:datastoreItem xmlns:ds="http://schemas.openxmlformats.org/officeDocument/2006/customXml" ds:itemID="{4172481C-CA37-4652-BB13-DC8FB2B618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3DC627-7E12-4ED8-A726-FAFDBB5EAF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3024BF-4988-4056-997D-2EA0122F4444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61de7c1b-3336-4f35-9e82-7c625761a340"/>
    <ds:schemaRef ds:uri="a3d3d911-2e28-4898-a5fd-6c3ac7d68c62"/>
    <ds:schemaRef ds:uri="http://purl.org/dc/dcmitype/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f27f816-99e9-48e2-96b8-7197a663025b}" enabled="0" method="" siteId="{3f27f816-99e9-48e2-96b8-7197a663025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814</Words>
  <Characters>4811</Characters>
  <Application>Microsoft Office Word</Application>
  <DocSecurity>0</DocSecurity>
  <Lines>283</Lines>
  <Paragraphs>160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Itaipu Binacional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MTBr Final 07/07/99 - Siriaco</dc:creator>
  <cp:keywords/>
  <cp:lastModifiedBy>LEANDRO LEGRAMANTI ODY</cp:lastModifiedBy>
  <cp:revision>4</cp:revision>
  <cp:lastPrinted>2016-01-27T10:01:00Z</cp:lastPrinted>
  <dcterms:created xsi:type="dcterms:W3CDTF">2026-01-16T17:50:00Z</dcterms:created>
  <dcterms:modified xsi:type="dcterms:W3CDTF">2026-01-16T17:52:00Z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0x010100F9304D7A705D5B4C8C0D7AD3EC748E4F</vt:lpwstr>
  </property>
</Properties>
</file>